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BCF" w:rsidRPr="00880D84" w:rsidRDefault="00677F85">
      <w:pPr>
        <w:rPr>
          <w:rFonts w:ascii="Arial" w:hAnsi="Arial" w:cs="Arial"/>
          <w:sz w:val="28"/>
          <w:szCs w:val="36"/>
          <w:u w:val="single"/>
        </w:rPr>
      </w:pPr>
      <w:r w:rsidRPr="00880D84">
        <w:rPr>
          <w:rFonts w:ascii="Arial" w:hAnsi="Arial" w:cs="Arial"/>
          <w:sz w:val="28"/>
          <w:szCs w:val="36"/>
          <w:u w:val="single"/>
        </w:rPr>
        <w:t>How to Tackle High Premiums</w:t>
      </w:r>
    </w:p>
    <w:p w:rsidR="0023301A" w:rsidRPr="0023301A" w:rsidRDefault="00677F85" w:rsidP="00677F85">
      <w:pPr>
        <w:jc w:val="both"/>
        <w:rPr>
          <w:rFonts w:ascii="Arial" w:hAnsi="Arial" w:cs="Arial"/>
          <w:sz w:val="24"/>
          <w:szCs w:val="24"/>
        </w:rPr>
      </w:pPr>
      <w:r w:rsidRPr="0023301A">
        <w:rPr>
          <w:rFonts w:ascii="Arial" w:hAnsi="Arial" w:cs="Arial"/>
          <w:sz w:val="24"/>
          <w:szCs w:val="24"/>
        </w:rPr>
        <w:t>Many employers think they have higher than average workers’ compensation premiums.  By the law of averages, only half of employers actually have higher than average work comp insurance premiums. Employers often make the mistake of comparing the cost of their workers’ compensation premiums with other employers in their geographical area.  Work comp premiums are dependent on your employer classification, where your loss history is compared with other employers in your industry, not other employers in your neighborhood.</w:t>
      </w:r>
    </w:p>
    <w:p w:rsidR="0023301A" w:rsidRPr="0023301A" w:rsidRDefault="0023301A" w:rsidP="00677F85">
      <w:pPr>
        <w:jc w:val="both"/>
        <w:rPr>
          <w:rFonts w:ascii="Arial" w:hAnsi="Arial" w:cs="Arial"/>
          <w:sz w:val="24"/>
          <w:szCs w:val="24"/>
        </w:rPr>
      </w:pPr>
    </w:p>
    <w:p w:rsidR="00677F85" w:rsidRPr="0023301A" w:rsidRDefault="0023301A" w:rsidP="00677F85">
      <w:pPr>
        <w:jc w:val="both"/>
        <w:rPr>
          <w:rFonts w:ascii="Arial" w:hAnsi="Arial" w:cs="Arial"/>
          <w:b/>
          <w:sz w:val="24"/>
          <w:szCs w:val="24"/>
        </w:rPr>
      </w:pPr>
      <w:r w:rsidRPr="0023301A">
        <w:rPr>
          <w:rFonts w:ascii="Arial" w:hAnsi="Arial" w:cs="Arial"/>
          <w:b/>
          <w:sz w:val="24"/>
          <w:szCs w:val="24"/>
        </w:rPr>
        <w:t>E-Mod Compa</w:t>
      </w:r>
      <w:r>
        <w:rPr>
          <w:rFonts w:ascii="Arial" w:hAnsi="Arial" w:cs="Arial"/>
          <w:b/>
          <w:sz w:val="24"/>
          <w:szCs w:val="24"/>
        </w:rPr>
        <w:t xml:space="preserve">res Your Loss History With </w:t>
      </w:r>
      <w:r w:rsidRPr="0023301A">
        <w:rPr>
          <w:rFonts w:ascii="Arial" w:hAnsi="Arial" w:cs="Arial"/>
          <w:b/>
          <w:sz w:val="24"/>
          <w:szCs w:val="24"/>
        </w:rPr>
        <w:t>Industry Average</w:t>
      </w:r>
    </w:p>
    <w:p w:rsidR="00677F85" w:rsidRPr="0023301A" w:rsidRDefault="00677F85" w:rsidP="00677F85">
      <w:pPr>
        <w:jc w:val="both"/>
        <w:rPr>
          <w:rFonts w:ascii="Arial" w:hAnsi="Arial" w:cs="Arial"/>
          <w:sz w:val="24"/>
          <w:szCs w:val="24"/>
        </w:rPr>
      </w:pPr>
      <w:r w:rsidRPr="0023301A">
        <w:rPr>
          <w:rFonts w:ascii="Arial" w:hAnsi="Arial" w:cs="Arial"/>
          <w:sz w:val="24"/>
          <w:szCs w:val="24"/>
        </w:rPr>
        <w:t>To determine if your premiums are actually higher than average, ask your insurance broker for your “e-mod”.  E-mod is your experience modification factor, which compares your company’s loss history with the loss history of other employers in y</w:t>
      </w:r>
      <w:r w:rsidR="00F93881" w:rsidRPr="0023301A">
        <w:rPr>
          <w:rFonts w:ascii="Arial" w:hAnsi="Arial" w:cs="Arial"/>
          <w:sz w:val="24"/>
          <w:szCs w:val="24"/>
        </w:rPr>
        <w:t>our industry in y</w:t>
      </w:r>
      <w:r w:rsidRPr="0023301A">
        <w:rPr>
          <w:rFonts w:ascii="Arial" w:hAnsi="Arial" w:cs="Arial"/>
          <w:sz w:val="24"/>
          <w:szCs w:val="24"/>
        </w:rPr>
        <w:t>our</w:t>
      </w:r>
      <w:r w:rsidR="00F93881" w:rsidRPr="0023301A">
        <w:rPr>
          <w:rFonts w:ascii="Arial" w:hAnsi="Arial" w:cs="Arial"/>
          <w:sz w:val="24"/>
          <w:szCs w:val="24"/>
        </w:rPr>
        <w:t xml:space="preserve"> </w:t>
      </w:r>
      <w:r w:rsidRPr="0023301A">
        <w:rPr>
          <w:rFonts w:ascii="Arial" w:hAnsi="Arial" w:cs="Arial"/>
          <w:sz w:val="24"/>
          <w:szCs w:val="24"/>
        </w:rPr>
        <w:t>state.  An e-mod of 1.0 is average.  An e-mod below 1.0 (for example: 0.8) reflects a loss history that is better than average, while and an e-mod above 1.0 (for example 1.3) reflects a loss history that is worse than average for your industry.</w:t>
      </w:r>
    </w:p>
    <w:p w:rsidR="00677F85" w:rsidRPr="0023301A" w:rsidRDefault="00677F85" w:rsidP="00677F85">
      <w:pPr>
        <w:jc w:val="both"/>
        <w:rPr>
          <w:rFonts w:ascii="Arial" w:hAnsi="Arial" w:cs="Arial"/>
          <w:sz w:val="24"/>
          <w:szCs w:val="24"/>
        </w:rPr>
      </w:pPr>
      <w:r w:rsidRPr="0023301A">
        <w:rPr>
          <w:rFonts w:ascii="Arial" w:hAnsi="Arial" w:cs="Arial"/>
          <w:sz w:val="24"/>
          <w:szCs w:val="24"/>
        </w:rPr>
        <w:t xml:space="preserve">If your e-mod is below 1.0, keep up the good work and even try to improve on it.  If your e-mod is above 1.0, you need to tackle your higher than average workers’ compensation premiums.  </w:t>
      </w:r>
    </w:p>
    <w:p w:rsidR="00F93881" w:rsidRPr="0023301A" w:rsidRDefault="00677F85" w:rsidP="00677F85">
      <w:pPr>
        <w:jc w:val="both"/>
        <w:rPr>
          <w:rFonts w:ascii="Arial" w:hAnsi="Arial" w:cs="Arial"/>
          <w:sz w:val="24"/>
          <w:szCs w:val="24"/>
        </w:rPr>
      </w:pPr>
      <w:r w:rsidRPr="0023301A">
        <w:rPr>
          <w:rFonts w:ascii="Arial" w:hAnsi="Arial" w:cs="Arial"/>
          <w:sz w:val="24"/>
          <w:szCs w:val="24"/>
        </w:rPr>
        <w:t>There are several ways to tackle your workers’</w:t>
      </w:r>
      <w:r w:rsidR="00F93881" w:rsidRPr="0023301A">
        <w:rPr>
          <w:rFonts w:ascii="Arial" w:hAnsi="Arial" w:cs="Arial"/>
          <w:sz w:val="24"/>
          <w:szCs w:val="24"/>
        </w:rPr>
        <w:t xml:space="preserve"> compensation cost, including:</w:t>
      </w:r>
    </w:p>
    <w:p w:rsidR="00F93881" w:rsidRPr="0023301A" w:rsidRDefault="00F93881" w:rsidP="00F93881">
      <w:pPr>
        <w:pStyle w:val="ListParagraph"/>
        <w:numPr>
          <w:ilvl w:val="0"/>
          <w:numId w:val="1"/>
        </w:numPr>
        <w:jc w:val="both"/>
        <w:rPr>
          <w:rFonts w:ascii="Arial" w:hAnsi="Arial" w:cs="Arial"/>
          <w:sz w:val="24"/>
          <w:szCs w:val="24"/>
        </w:rPr>
      </w:pPr>
      <w:r w:rsidRPr="0023301A">
        <w:rPr>
          <w:rFonts w:ascii="Arial" w:hAnsi="Arial" w:cs="Arial"/>
          <w:sz w:val="24"/>
          <w:szCs w:val="24"/>
        </w:rPr>
        <w:t>A strong safety program</w:t>
      </w:r>
    </w:p>
    <w:p w:rsidR="00F93881" w:rsidRPr="0023301A" w:rsidRDefault="00F93881" w:rsidP="00F93881">
      <w:pPr>
        <w:pStyle w:val="ListParagraph"/>
        <w:numPr>
          <w:ilvl w:val="0"/>
          <w:numId w:val="1"/>
        </w:numPr>
        <w:jc w:val="both"/>
        <w:rPr>
          <w:rFonts w:ascii="Arial" w:hAnsi="Arial" w:cs="Arial"/>
          <w:sz w:val="24"/>
          <w:szCs w:val="24"/>
        </w:rPr>
      </w:pPr>
      <w:r w:rsidRPr="0023301A">
        <w:rPr>
          <w:rFonts w:ascii="Arial" w:hAnsi="Arial" w:cs="Arial"/>
          <w:sz w:val="24"/>
          <w:szCs w:val="24"/>
        </w:rPr>
        <w:t>Analyzing the cause of claims and eliminate them</w:t>
      </w:r>
    </w:p>
    <w:p w:rsidR="00F93881" w:rsidRPr="0023301A" w:rsidRDefault="00F93881" w:rsidP="00F93881">
      <w:pPr>
        <w:pStyle w:val="ListParagraph"/>
        <w:numPr>
          <w:ilvl w:val="0"/>
          <w:numId w:val="1"/>
        </w:numPr>
        <w:jc w:val="both"/>
        <w:rPr>
          <w:rFonts w:ascii="Arial" w:hAnsi="Arial" w:cs="Arial"/>
          <w:sz w:val="24"/>
          <w:szCs w:val="24"/>
        </w:rPr>
      </w:pPr>
      <w:r w:rsidRPr="0023301A">
        <w:rPr>
          <w:rFonts w:ascii="Arial" w:hAnsi="Arial" w:cs="Arial"/>
          <w:sz w:val="24"/>
          <w:szCs w:val="24"/>
        </w:rPr>
        <w:t>An effective return to work program</w:t>
      </w:r>
    </w:p>
    <w:p w:rsidR="00F93881" w:rsidRPr="0023301A" w:rsidRDefault="00F93881" w:rsidP="00F93881">
      <w:pPr>
        <w:pStyle w:val="ListParagraph"/>
        <w:numPr>
          <w:ilvl w:val="0"/>
          <w:numId w:val="1"/>
        </w:numPr>
        <w:jc w:val="both"/>
        <w:rPr>
          <w:rFonts w:ascii="Arial" w:hAnsi="Arial" w:cs="Arial"/>
          <w:sz w:val="24"/>
          <w:szCs w:val="24"/>
        </w:rPr>
      </w:pPr>
      <w:r w:rsidRPr="0023301A">
        <w:rPr>
          <w:rFonts w:ascii="Arial" w:hAnsi="Arial" w:cs="Arial"/>
          <w:sz w:val="24"/>
          <w:szCs w:val="24"/>
        </w:rPr>
        <w:t>Working with your adjuster</w:t>
      </w:r>
    </w:p>
    <w:p w:rsidR="0023301A" w:rsidRDefault="00F93881" w:rsidP="00F93881">
      <w:pPr>
        <w:pStyle w:val="ListParagraph"/>
        <w:numPr>
          <w:ilvl w:val="0"/>
          <w:numId w:val="1"/>
        </w:numPr>
        <w:jc w:val="both"/>
        <w:rPr>
          <w:rFonts w:ascii="Arial" w:hAnsi="Arial" w:cs="Arial"/>
          <w:sz w:val="24"/>
          <w:szCs w:val="24"/>
        </w:rPr>
      </w:pPr>
      <w:r w:rsidRPr="0023301A">
        <w:rPr>
          <w:rFonts w:ascii="Arial" w:hAnsi="Arial" w:cs="Arial"/>
          <w:sz w:val="24"/>
          <w:szCs w:val="24"/>
        </w:rPr>
        <w:t>Working with your injured employees</w:t>
      </w:r>
    </w:p>
    <w:p w:rsidR="0023301A" w:rsidRDefault="0023301A" w:rsidP="0023301A">
      <w:pPr>
        <w:jc w:val="both"/>
        <w:rPr>
          <w:rFonts w:ascii="Arial" w:hAnsi="Arial" w:cs="Arial"/>
          <w:sz w:val="24"/>
          <w:szCs w:val="24"/>
        </w:rPr>
      </w:pPr>
    </w:p>
    <w:p w:rsidR="00F93881" w:rsidRPr="0023301A" w:rsidRDefault="0023301A" w:rsidP="0023301A">
      <w:pPr>
        <w:jc w:val="both"/>
        <w:rPr>
          <w:rFonts w:ascii="Arial" w:hAnsi="Arial" w:cs="Arial"/>
          <w:b/>
          <w:sz w:val="24"/>
          <w:szCs w:val="24"/>
        </w:rPr>
      </w:pPr>
      <w:r w:rsidRPr="0023301A">
        <w:rPr>
          <w:rFonts w:ascii="Arial" w:hAnsi="Arial" w:cs="Arial"/>
          <w:b/>
          <w:sz w:val="24"/>
          <w:szCs w:val="24"/>
        </w:rPr>
        <w:t>Start By Working to Prevent Work Place Injuries</w:t>
      </w:r>
    </w:p>
    <w:p w:rsidR="0023301A" w:rsidRDefault="00677F85" w:rsidP="00677F85">
      <w:pPr>
        <w:jc w:val="both"/>
        <w:rPr>
          <w:rFonts w:ascii="Arial" w:hAnsi="Arial" w:cs="Arial"/>
          <w:sz w:val="24"/>
          <w:szCs w:val="24"/>
        </w:rPr>
      </w:pPr>
      <w:r w:rsidRPr="0023301A">
        <w:rPr>
          <w:rFonts w:ascii="Arial" w:hAnsi="Arial" w:cs="Arial"/>
          <w:sz w:val="24"/>
          <w:szCs w:val="24"/>
        </w:rPr>
        <w:t xml:space="preserve">The first and most obvious </w:t>
      </w:r>
      <w:r w:rsidR="00F93881" w:rsidRPr="0023301A">
        <w:rPr>
          <w:rFonts w:ascii="Arial" w:hAnsi="Arial" w:cs="Arial"/>
          <w:sz w:val="24"/>
          <w:szCs w:val="24"/>
        </w:rPr>
        <w:t>way to tackle high work comp premiums</w:t>
      </w:r>
      <w:r w:rsidRPr="0023301A">
        <w:rPr>
          <w:rFonts w:ascii="Arial" w:hAnsi="Arial" w:cs="Arial"/>
          <w:sz w:val="24"/>
          <w:szCs w:val="24"/>
        </w:rPr>
        <w:t xml:space="preserve"> is to eliminate workers’ compensation claims.  This does not mean not reporting the work comp claims to the insurer.  It means take the necessary safety steps to prevent injuries from occurring in the first place.  When a claim does not occur, there is no cost to the </w:t>
      </w:r>
      <w:r w:rsidRPr="0023301A">
        <w:rPr>
          <w:rFonts w:ascii="Arial" w:hAnsi="Arial" w:cs="Arial"/>
          <w:sz w:val="24"/>
          <w:szCs w:val="24"/>
        </w:rPr>
        <w:lastRenderedPageBreak/>
        <w:t>insurer and no cost to the employer (the indirect cost of an injury is often higher for the employer than the direct cost is for the insurer).</w:t>
      </w:r>
    </w:p>
    <w:p w:rsidR="0023301A" w:rsidRDefault="0023301A" w:rsidP="00677F85">
      <w:pPr>
        <w:jc w:val="both"/>
        <w:rPr>
          <w:rFonts w:ascii="Arial" w:hAnsi="Arial" w:cs="Arial"/>
          <w:sz w:val="24"/>
          <w:szCs w:val="24"/>
        </w:rPr>
      </w:pPr>
    </w:p>
    <w:p w:rsidR="00677F85" w:rsidRPr="0023301A" w:rsidRDefault="0023301A" w:rsidP="00677F85">
      <w:pPr>
        <w:jc w:val="both"/>
        <w:rPr>
          <w:rFonts w:ascii="Arial" w:hAnsi="Arial" w:cs="Arial"/>
          <w:b/>
          <w:sz w:val="24"/>
          <w:szCs w:val="24"/>
        </w:rPr>
      </w:pPr>
      <w:r w:rsidRPr="0023301A">
        <w:rPr>
          <w:rFonts w:ascii="Arial" w:hAnsi="Arial" w:cs="Arial"/>
          <w:b/>
          <w:sz w:val="24"/>
          <w:szCs w:val="24"/>
        </w:rPr>
        <w:t>Analyze Your Loss Run For Injury Patterns</w:t>
      </w:r>
    </w:p>
    <w:p w:rsidR="0023301A" w:rsidRDefault="00677F85" w:rsidP="00677F85">
      <w:pPr>
        <w:jc w:val="both"/>
        <w:rPr>
          <w:rFonts w:ascii="Arial" w:hAnsi="Arial" w:cs="Arial"/>
          <w:sz w:val="24"/>
          <w:szCs w:val="24"/>
        </w:rPr>
      </w:pPr>
      <w:r w:rsidRPr="0023301A">
        <w:rPr>
          <w:rFonts w:ascii="Arial" w:hAnsi="Arial" w:cs="Arial"/>
          <w:sz w:val="24"/>
          <w:szCs w:val="24"/>
        </w:rPr>
        <w:t>If you do not have the time or resources to make a total overhaul of your inadequate safety program (no offense meant, but if your e-mod is higher than 1.0, your safety program is inadequate), analyze your loss run.  An analysis of your loss run will show you which departments or which types of work create the majority of your work comp claims.  By identifying where injuries occur or by identifying who is getting injured, you can take the necessary steps to eliminate the causes of injury. Ideally, using your loss run you could identify ever</w:t>
      </w:r>
      <w:r w:rsidR="0023301A">
        <w:rPr>
          <w:rFonts w:ascii="Arial" w:hAnsi="Arial" w:cs="Arial"/>
          <w:sz w:val="24"/>
          <w:szCs w:val="24"/>
        </w:rPr>
        <w:t>y</w:t>
      </w:r>
      <w:r w:rsidRPr="0023301A">
        <w:rPr>
          <w:rFonts w:ascii="Arial" w:hAnsi="Arial" w:cs="Arial"/>
          <w:sz w:val="24"/>
          <w:szCs w:val="24"/>
        </w:rPr>
        <w:t xml:space="preserve"> cause of loss and take the necessary actions to prevent each type of injury in the future.</w:t>
      </w:r>
    </w:p>
    <w:p w:rsidR="0023301A" w:rsidRDefault="0023301A" w:rsidP="00677F85">
      <w:pPr>
        <w:jc w:val="both"/>
        <w:rPr>
          <w:rFonts w:ascii="Arial" w:hAnsi="Arial" w:cs="Arial"/>
          <w:sz w:val="24"/>
          <w:szCs w:val="24"/>
        </w:rPr>
      </w:pPr>
    </w:p>
    <w:p w:rsidR="00677F85" w:rsidRPr="00D47725" w:rsidRDefault="00D47725" w:rsidP="00677F85">
      <w:pPr>
        <w:jc w:val="both"/>
        <w:rPr>
          <w:rFonts w:ascii="Arial" w:hAnsi="Arial" w:cs="Arial"/>
          <w:b/>
          <w:sz w:val="24"/>
          <w:szCs w:val="24"/>
        </w:rPr>
      </w:pPr>
      <w:r w:rsidRPr="00D47725">
        <w:rPr>
          <w:rFonts w:ascii="Arial" w:hAnsi="Arial" w:cs="Arial"/>
          <w:b/>
          <w:sz w:val="24"/>
          <w:szCs w:val="24"/>
        </w:rPr>
        <w:t>Return To Work Program</w:t>
      </w:r>
    </w:p>
    <w:p w:rsidR="00D47725" w:rsidRDefault="00F93881" w:rsidP="00677F85">
      <w:pPr>
        <w:jc w:val="both"/>
        <w:rPr>
          <w:rFonts w:ascii="Arial" w:hAnsi="Arial" w:cs="Arial"/>
          <w:sz w:val="24"/>
          <w:szCs w:val="24"/>
        </w:rPr>
      </w:pPr>
      <w:r w:rsidRPr="0023301A">
        <w:rPr>
          <w:rFonts w:ascii="Arial" w:hAnsi="Arial" w:cs="Arial"/>
          <w:sz w:val="24"/>
          <w:szCs w:val="24"/>
        </w:rPr>
        <w:t>The second biggest driver of high e-mods after an inadequate safety program is the failure to have an effective transitional duty return to work program. The sooner the injured employee is returned to work, the lower the cost of disability pay.  Plus, various studies have shown that the longer an injured employee remains off work, the higher the probability that the employee will never return to work.</w:t>
      </w:r>
    </w:p>
    <w:p w:rsidR="00D47725" w:rsidRDefault="00D47725" w:rsidP="00677F85">
      <w:pPr>
        <w:jc w:val="both"/>
        <w:rPr>
          <w:rFonts w:ascii="Arial" w:hAnsi="Arial" w:cs="Arial"/>
          <w:sz w:val="24"/>
          <w:szCs w:val="24"/>
        </w:rPr>
      </w:pPr>
    </w:p>
    <w:p w:rsidR="00F93881" w:rsidRPr="00D47725" w:rsidRDefault="00D47725" w:rsidP="00677F85">
      <w:pPr>
        <w:jc w:val="both"/>
        <w:rPr>
          <w:rFonts w:ascii="Arial" w:hAnsi="Arial" w:cs="Arial"/>
          <w:b/>
          <w:sz w:val="24"/>
          <w:szCs w:val="24"/>
        </w:rPr>
      </w:pPr>
      <w:r w:rsidRPr="00D47725">
        <w:rPr>
          <w:rFonts w:ascii="Arial" w:hAnsi="Arial" w:cs="Arial"/>
          <w:b/>
          <w:sz w:val="24"/>
          <w:szCs w:val="24"/>
        </w:rPr>
        <w:t>Get To Know Your Claims Adjuster</w:t>
      </w:r>
    </w:p>
    <w:p w:rsidR="00D47725" w:rsidRDefault="00677F85" w:rsidP="00677F85">
      <w:pPr>
        <w:jc w:val="both"/>
        <w:rPr>
          <w:rFonts w:ascii="Arial" w:hAnsi="Arial" w:cs="Arial"/>
          <w:sz w:val="24"/>
          <w:szCs w:val="24"/>
        </w:rPr>
      </w:pPr>
      <w:r w:rsidRPr="0023301A">
        <w:rPr>
          <w:rFonts w:ascii="Arial" w:hAnsi="Arial" w:cs="Arial"/>
          <w:sz w:val="24"/>
          <w:szCs w:val="24"/>
        </w:rPr>
        <w:t>Take time to get to know your insurance adjuster handling your claims.  Verify the adjuster is making same day contact with injured employees and keeping in touch with the injured employees.  Also, confirm the adjuster is taking the time to analyze each claim before setting reserves on it. If the adjuster doesn’t spend the necessary time to properly establish the reserves on the file, high reserves</w:t>
      </w:r>
      <w:r w:rsidR="00F93881" w:rsidRPr="0023301A">
        <w:rPr>
          <w:rFonts w:ascii="Arial" w:hAnsi="Arial" w:cs="Arial"/>
          <w:sz w:val="24"/>
          <w:szCs w:val="24"/>
        </w:rPr>
        <w:t xml:space="preserve"> on your open claims</w:t>
      </w:r>
      <w:r w:rsidRPr="0023301A">
        <w:rPr>
          <w:rFonts w:ascii="Arial" w:hAnsi="Arial" w:cs="Arial"/>
          <w:sz w:val="24"/>
          <w:szCs w:val="24"/>
        </w:rPr>
        <w:t xml:space="preserve"> – not actual payments – will be included in your loss history and will unnecessarily raise your e-mod.</w:t>
      </w:r>
    </w:p>
    <w:p w:rsidR="00D47725" w:rsidRDefault="00D47725" w:rsidP="00677F85">
      <w:pPr>
        <w:jc w:val="both"/>
        <w:rPr>
          <w:rFonts w:ascii="Arial" w:hAnsi="Arial" w:cs="Arial"/>
          <w:sz w:val="24"/>
          <w:szCs w:val="24"/>
        </w:rPr>
      </w:pPr>
    </w:p>
    <w:p w:rsidR="00677F85" w:rsidRPr="00D47725" w:rsidRDefault="00D47725" w:rsidP="00677F85">
      <w:pPr>
        <w:jc w:val="both"/>
        <w:rPr>
          <w:rFonts w:ascii="Arial" w:hAnsi="Arial" w:cs="Arial"/>
          <w:b/>
          <w:sz w:val="24"/>
          <w:szCs w:val="24"/>
        </w:rPr>
      </w:pPr>
      <w:r w:rsidRPr="00D47725">
        <w:rPr>
          <w:rFonts w:ascii="Arial" w:hAnsi="Arial" w:cs="Arial"/>
          <w:b/>
          <w:sz w:val="24"/>
          <w:szCs w:val="24"/>
        </w:rPr>
        <w:t>Employer Communication With Employee</w:t>
      </w:r>
    </w:p>
    <w:p w:rsidR="00F93881" w:rsidRPr="0023301A" w:rsidRDefault="00F93881" w:rsidP="00677F85">
      <w:pPr>
        <w:jc w:val="both"/>
        <w:rPr>
          <w:rFonts w:ascii="Arial" w:hAnsi="Arial" w:cs="Arial"/>
          <w:sz w:val="24"/>
          <w:szCs w:val="24"/>
        </w:rPr>
      </w:pPr>
      <w:r w:rsidRPr="0023301A">
        <w:rPr>
          <w:rFonts w:ascii="Arial" w:hAnsi="Arial" w:cs="Arial"/>
          <w:sz w:val="24"/>
          <w:szCs w:val="24"/>
        </w:rPr>
        <w:t xml:space="preserve">Not only is it important for the adjuster to handle the injury claim well, it is very important that the employer does so too.  The employer needs to keep in mind that </w:t>
      </w:r>
      <w:r w:rsidRPr="0023301A">
        <w:rPr>
          <w:rFonts w:ascii="Arial" w:hAnsi="Arial" w:cs="Arial"/>
          <w:sz w:val="24"/>
          <w:szCs w:val="24"/>
        </w:rPr>
        <w:lastRenderedPageBreak/>
        <w:t>the injured employee is still an employee and treat the employee fairly and with respect.  The primary reason injured employees get attorneys (which drive up claim cost, which in turns drive up the e-mod) is the employee is concerned about their future and their family’s future.  The employer who keeps in contact with the injured employee, and reassures the employee that their job is waiting for them as soon as the doctor will allow them to return to work, either light duty or full duty, will have far fewer claims with attorneys who try to increase the claim cost so they can make a fee.</w:t>
      </w:r>
    </w:p>
    <w:p w:rsidR="00677F85" w:rsidRPr="0023301A" w:rsidRDefault="00F93881" w:rsidP="00677F85">
      <w:pPr>
        <w:jc w:val="both"/>
        <w:rPr>
          <w:rFonts w:ascii="Arial" w:hAnsi="Arial" w:cs="Arial"/>
          <w:sz w:val="24"/>
          <w:szCs w:val="24"/>
        </w:rPr>
      </w:pPr>
      <w:r w:rsidRPr="0023301A">
        <w:rPr>
          <w:rFonts w:ascii="Arial" w:hAnsi="Arial" w:cs="Arial"/>
          <w:sz w:val="24"/>
          <w:szCs w:val="24"/>
        </w:rPr>
        <w:t>For additional ideas on how to tackle your workers’ compensation premiums please visit ou</w:t>
      </w:r>
      <w:bookmarkStart w:id="0" w:name="_GoBack"/>
      <w:bookmarkEnd w:id="0"/>
      <w:r w:rsidRPr="0023301A">
        <w:rPr>
          <w:rFonts w:ascii="Arial" w:hAnsi="Arial" w:cs="Arial"/>
          <w:sz w:val="24"/>
          <w:szCs w:val="24"/>
        </w:rPr>
        <w:t>r website or contact us by phone.</w:t>
      </w:r>
    </w:p>
    <w:sectPr w:rsidR="00677F85" w:rsidRPr="0023301A" w:rsidSect="000A29A4">
      <w:pgSz w:w="12240" w:h="15840" w:code="1"/>
      <w:pgMar w:top="1584" w:right="1584" w:bottom="172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023412"/>
    <w:multiLevelType w:val="hybridMultilevel"/>
    <w:tmpl w:val="A3E0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77F85"/>
    <w:rsid w:val="00080EB9"/>
    <w:rsid w:val="000A29A4"/>
    <w:rsid w:val="0023301A"/>
    <w:rsid w:val="00677F85"/>
    <w:rsid w:val="00880D84"/>
    <w:rsid w:val="00A35BCF"/>
    <w:rsid w:val="00D47725"/>
    <w:rsid w:val="00F938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13EF1-D6D3-4D2F-9F54-8048A124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Amaxx</dc:creator>
  <cp:lastModifiedBy>Michael Stack</cp:lastModifiedBy>
  <cp:revision>5</cp:revision>
  <dcterms:created xsi:type="dcterms:W3CDTF">2013-06-16T17:39:00Z</dcterms:created>
  <dcterms:modified xsi:type="dcterms:W3CDTF">2015-04-28T02:59:00Z</dcterms:modified>
</cp:coreProperties>
</file>