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E0749" w14:textId="77777777" w:rsidR="00345058" w:rsidRDefault="00A138FF" w:rsidP="0034505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 w:rsidRPr="005000E3">
        <w:rPr>
          <w:rFonts w:ascii="Times New Roman" w:hAnsi="Times New Roman" w:cs="Times New Roman"/>
          <w:b/>
          <w:iCs/>
          <w:sz w:val="36"/>
          <w:szCs w:val="36"/>
        </w:rPr>
        <w:t xml:space="preserve">How to </w:t>
      </w:r>
      <w:r w:rsidR="00345058">
        <w:rPr>
          <w:rFonts w:ascii="Times New Roman" w:hAnsi="Times New Roman" w:cs="Times New Roman"/>
          <w:b/>
          <w:iCs/>
          <w:sz w:val="36"/>
          <w:szCs w:val="36"/>
        </w:rPr>
        <w:t xml:space="preserve">Identify Early Indicators </w:t>
      </w:r>
    </w:p>
    <w:p w14:paraId="2B6CB046" w14:textId="383335A7" w:rsidR="00FE7CE7" w:rsidRPr="005000E3" w:rsidRDefault="00345058" w:rsidP="00345058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6"/>
          <w:szCs w:val="36"/>
        </w:rPr>
      </w:pPr>
      <w:r>
        <w:rPr>
          <w:rFonts w:ascii="Times New Roman" w:hAnsi="Times New Roman" w:cs="Times New Roman"/>
          <w:b/>
          <w:iCs/>
          <w:sz w:val="36"/>
          <w:szCs w:val="36"/>
        </w:rPr>
        <w:t>of Creeping Catastrophic Claims</w:t>
      </w:r>
    </w:p>
    <w:p w14:paraId="3E4F4068" w14:textId="77777777" w:rsidR="001F3DEA" w:rsidRDefault="001F3DEA" w:rsidP="001F3DEA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p w14:paraId="7AF543F2" w14:textId="77777777" w:rsidR="00345058" w:rsidRPr="002971D4" w:rsidRDefault="00345058" w:rsidP="003450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71D4">
        <w:rPr>
          <w:rFonts w:ascii="Times New Roman" w:hAnsi="Times New Roman" w:cs="Times New Roman"/>
          <w:b/>
          <w:sz w:val="24"/>
          <w:szCs w:val="24"/>
          <w:u w:val="single"/>
        </w:rPr>
        <w:t xml:space="preserve">Introduction (5 Minutes): </w:t>
      </w:r>
    </w:p>
    <w:p w14:paraId="2E3C8A1C" w14:textId="77777777" w:rsidR="00345058" w:rsidRPr="002971D4" w:rsidRDefault="00345058" w:rsidP="00345058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971D4">
        <w:rPr>
          <w:rFonts w:ascii="Times New Roman" w:hAnsi="Times New Roman" w:cs="Times New Roman"/>
          <w:sz w:val="24"/>
          <w:szCs w:val="24"/>
        </w:rPr>
        <w:t>Welcome to WC Mastery training</w:t>
      </w:r>
    </w:p>
    <w:p w14:paraId="638B1CED" w14:textId="77777777" w:rsidR="00345058" w:rsidRPr="002971D4" w:rsidRDefault="00345058" w:rsidP="003450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Interesting &amp; Impactful topic</w:t>
      </w:r>
    </w:p>
    <w:p w14:paraId="6AE1983F" w14:textId="77777777" w:rsidR="00345058" w:rsidRPr="002971D4" w:rsidRDefault="00345058" w:rsidP="003450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Hindsight is 20/20</w:t>
      </w:r>
    </w:p>
    <w:p w14:paraId="6B9A9528" w14:textId="77777777" w:rsidR="00345058" w:rsidRPr="002971D4" w:rsidRDefault="00345058" w:rsidP="003450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Accurate Foresight is Priceless</w:t>
      </w:r>
    </w:p>
    <w:p w14:paraId="24590B81" w14:textId="77777777" w:rsidR="00345058" w:rsidRPr="002971D4" w:rsidRDefault="00345058" w:rsidP="0034505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Predict problems consistently and accurately</w:t>
      </w:r>
    </w:p>
    <w:p w14:paraId="071B23F7" w14:textId="77777777" w:rsidR="00345058" w:rsidRPr="002971D4" w:rsidRDefault="00345058" w:rsidP="006E0D4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3 Main Points:</w:t>
      </w:r>
    </w:p>
    <w:p w14:paraId="373F74E0" w14:textId="77777777" w:rsidR="00345058" w:rsidRPr="002971D4" w:rsidRDefault="00345058" w:rsidP="006E0D4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The COST and CAUSE of Expensive Claims</w:t>
      </w:r>
    </w:p>
    <w:p w14:paraId="18738D6B" w14:textId="77777777" w:rsidR="00345058" w:rsidRPr="002971D4" w:rsidRDefault="00345058" w:rsidP="006E0D4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Accurate Claim Screen Techniques</w:t>
      </w:r>
    </w:p>
    <w:p w14:paraId="240505C2" w14:textId="77777777" w:rsidR="00345058" w:rsidRPr="002971D4" w:rsidRDefault="00345058" w:rsidP="006E0D49">
      <w:pPr>
        <w:pStyle w:val="ListParagraph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Intervention Strategies &amp; Implementation</w:t>
      </w:r>
      <w:r w:rsidRPr="002971D4">
        <w:rPr>
          <w:rFonts w:ascii="Times New Roman" w:hAnsi="Times New Roman" w:cs="Times New Roman"/>
          <w:sz w:val="24"/>
          <w:szCs w:val="24"/>
        </w:rPr>
        <w:tab/>
      </w:r>
    </w:p>
    <w:p w14:paraId="6FBAACAE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77F7ACE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  <w:u w:val="single"/>
        </w:rPr>
        <w:t>Main Point #1: The COST and CAUSE of Expensive Claims (1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Pr="002971D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minutes)</w:t>
      </w:r>
    </w:p>
    <w:p w14:paraId="20972ABF" w14:textId="77777777" w:rsidR="00345058" w:rsidRPr="002971D4" w:rsidRDefault="00345058" w:rsidP="006E0D49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Cost:</w:t>
      </w:r>
    </w:p>
    <w:p w14:paraId="624FA92B" w14:textId="77777777" w:rsidR="00345058" w:rsidRPr="002971D4" w:rsidRDefault="00345058" w:rsidP="006E0D4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Reverse Pyramid</w:t>
      </w:r>
    </w:p>
    <w:p w14:paraId="2519B0E9" w14:textId="77777777" w:rsidR="00345058" w:rsidRPr="002971D4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80% of claims are Medical Only / 5% of Costs</w:t>
      </w:r>
    </w:p>
    <w:p w14:paraId="65A4AFC3" w14:textId="77777777" w:rsidR="00345058" w:rsidRPr="002971D4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15% of claims are Indemnity / 15% of costs</w:t>
      </w:r>
    </w:p>
    <w:p w14:paraId="79F7B2DD" w14:textId="77777777" w:rsidR="00345058" w:rsidRPr="002971D4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5% of claims are catastrophic / 80% of costs</w:t>
      </w:r>
    </w:p>
    <w:tbl>
      <w:tblPr>
        <w:tblStyle w:val="TableGrid"/>
        <w:tblW w:w="0" w:type="auto"/>
        <w:tblInd w:w="3595" w:type="dxa"/>
        <w:tblLook w:val="04A0" w:firstRow="1" w:lastRow="0" w:firstColumn="1" w:lastColumn="0" w:noHBand="0" w:noVBand="1"/>
      </w:tblPr>
      <w:tblGrid>
        <w:gridCol w:w="1109"/>
        <w:gridCol w:w="990"/>
      </w:tblGrid>
      <w:tr w:rsidR="00345058" w:rsidRPr="002971D4" w14:paraId="2C5A4B6E" w14:textId="77777777" w:rsidTr="00D74622">
        <w:tc>
          <w:tcPr>
            <w:tcW w:w="1080" w:type="dxa"/>
          </w:tcPr>
          <w:p w14:paraId="2E95BF1F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% Claims Impacted</w:t>
            </w:r>
          </w:p>
        </w:tc>
        <w:tc>
          <w:tcPr>
            <w:tcW w:w="990" w:type="dxa"/>
          </w:tcPr>
          <w:p w14:paraId="41D1E566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Cost Savings</w:t>
            </w:r>
          </w:p>
        </w:tc>
      </w:tr>
      <w:tr w:rsidR="00345058" w:rsidRPr="002971D4" w14:paraId="328B6029" w14:textId="77777777" w:rsidTr="00D74622">
        <w:tc>
          <w:tcPr>
            <w:tcW w:w="1080" w:type="dxa"/>
          </w:tcPr>
          <w:p w14:paraId="1F0C787B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  <w:tc>
          <w:tcPr>
            <w:tcW w:w="990" w:type="dxa"/>
          </w:tcPr>
          <w:p w14:paraId="3C76BF08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16%</w:t>
            </w:r>
          </w:p>
        </w:tc>
      </w:tr>
      <w:tr w:rsidR="00345058" w:rsidRPr="002971D4" w14:paraId="229F7828" w14:textId="77777777" w:rsidTr="00D74622">
        <w:tc>
          <w:tcPr>
            <w:tcW w:w="1080" w:type="dxa"/>
          </w:tcPr>
          <w:p w14:paraId="27F4DEF6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2%</w:t>
            </w:r>
          </w:p>
        </w:tc>
        <w:tc>
          <w:tcPr>
            <w:tcW w:w="990" w:type="dxa"/>
          </w:tcPr>
          <w:p w14:paraId="781A4394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345058" w:rsidRPr="002971D4" w14:paraId="279B01C6" w14:textId="77777777" w:rsidTr="00D74622">
        <w:tc>
          <w:tcPr>
            <w:tcW w:w="1080" w:type="dxa"/>
          </w:tcPr>
          <w:p w14:paraId="5AD165E1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3%</w:t>
            </w:r>
          </w:p>
        </w:tc>
        <w:tc>
          <w:tcPr>
            <w:tcW w:w="990" w:type="dxa"/>
          </w:tcPr>
          <w:p w14:paraId="2E3E504A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345058" w:rsidRPr="002971D4" w14:paraId="276C2A0E" w14:textId="77777777" w:rsidTr="00D74622">
        <w:tc>
          <w:tcPr>
            <w:tcW w:w="1080" w:type="dxa"/>
          </w:tcPr>
          <w:p w14:paraId="009FC913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990" w:type="dxa"/>
          </w:tcPr>
          <w:p w14:paraId="0CF17D9A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64%</w:t>
            </w:r>
          </w:p>
        </w:tc>
      </w:tr>
    </w:tbl>
    <w:p w14:paraId="7B962766" w14:textId="77777777" w:rsidR="00345058" w:rsidRPr="002971D4" w:rsidRDefault="00345058" w:rsidP="006E0D4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Quantify YOUR Claim Costs on Loss Run</w:t>
      </w:r>
    </w:p>
    <w:p w14:paraId="4A72611D" w14:textId="77777777" w:rsidR="00345058" w:rsidRPr="002971D4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Identify 5 most expensive claims – what percentage of total?</w:t>
      </w:r>
    </w:p>
    <w:p w14:paraId="21046ABB" w14:textId="77777777" w:rsidR="00345058" w:rsidRPr="002971D4" w:rsidRDefault="00345058" w:rsidP="006E0D4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Up to 50% of these costs can be contained with minimal intervention.</w:t>
      </w:r>
    </w:p>
    <w:p w14:paraId="417F4F91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Cause - What is Driving Expensive Claims?</w:t>
      </w:r>
    </w:p>
    <w:p w14:paraId="4C1C3A07" w14:textId="77777777" w:rsidR="00345058" w:rsidRPr="002971D4" w:rsidRDefault="00345058" w:rsidP="006E0D4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Catastrophic vs Creeping Catastrophic</w:t>
      </w:r>
    </w:p>
    <w:p w14:paraId="71EAFBE7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lastRenderedPageBreak/>
        <w:t>Catastrophic:</w:t>
      </w:r>
    </w:p>
    <w:p w14:paraId="5ECEB332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Amputations</w:t>
      </w:r>
    </w:p>
    <w:p w14:paraId="3ABD5CC2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Head Injuries</w:t>
      </w:r>
    </w:p>
    <w:p w14:paraId="0D9C3EEB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Severe Burns</w:t>
      </w:r>
    </w:p>
    <w:p w14:paraId="3E2678F1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Total Loss of Vision</w:t>
      </w:r>
    </w:p>
    <w:p w14:paraId="64FA7889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Heart Conditions</w:t>
      </w:r>
    </w:p>
    <w:p w14:paraId="77EF0871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Spinal Injuries</w:t>
      </w:r>
    </w:p>
    <w:p w14:paraId="2823CDBD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Creeping Catastrophic</w:t>
      </w:r>
    </w:p>
    <w:p w14:paraId="00989AB7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Shoulder injury</w:t>
      </w:r>
    </w:p>
    <w:p w14:paraId="797403CB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Low back pain</w:t>
      </w:r>
    </w:p>
    <w:p w14:paraId="72C26E1E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Neck pain</w:t>
      </w:r>
    </w:p>
    <w:p w14:paraId="28076584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Knee injury</w:t>
      </w:r>
    </w:p>
    <w:p w14:paraId="3ECE5318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RSD/CRPS</w:t>
      </w:r>
    </w:p>
    <w:p w14:paraId="0C5686E7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2 Paths – Sliding Doors</w:t>
      </w:r>
    </w:p>
    <w:p w14:paraId="6E8214D2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Jane &amp; John - Back injury</w:t>
      </w:r>
    </w:p>
    <w:p w14:paraId="0F65B261" w14:textId="77777777" w:rsidR="00345058" w:rsidRPr="002971D4" w:rsidRDefault="00345058" w:rsidP="006E0D49">
      <w:pPr>
        <w:pStyle w:val="ListParagraph"/>
        <w:numPr>
          <w:ilvl w:val="4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 xml:space="preserve">Jane – doctors </w:t>
      </w:r>
      <w:proofErr w:type="gramStart"/>
      <w:r w:rsidRPr="002971D4">
        <w:rPr>
          <w:rFonts w:ascii="Times New Roman" w:hAnsi="Times New Roman" w:cs="Times New Roman"/>
          <w:sz w:val="24"/>
          <w:szCs w:val="24"/>
        </w:rPr>
        <w:t>says</w:t>
      </w:r>
      <w:proofErr w:type="gramEnd"/>
      <w:r w:rsidRPr="002971D4">
        <w:rPr>
          <w:rFonts w:ascii="Times New Roman" w:hAnsi="Times New Roman" w:cs="Times New Roman"/>
          <w:sz w:val="24"/>
          <w:szCs w:val="24"/>
        </w:rPr>
        <w:t xml:space="preserve"> common, stretch &amp; ibuprofen</w:t>
      </w:r>
    </w:p>
    <w:p w14:paraId="4B78F0E7" w14:textId="77777777" w:rsidR="00345058" w:rsidRPr="002971D4" w:rsidRDefault="00345058" w:rsidP="006E0D49">
      <w:pPr>
        <w:pStyle w:val="ListParagraph"/>
        <w:numPr>
          <w:ilvl w:val="4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John – ER, MRI, physician dispensing, frustrated with adjuster, IME, attorney</w:t>
      </w:r>
    </w:p>
    <w:p w14:paraId="79BEBA90" w14:textId="77777777" w:rsidR="00345058" w:rsidRPr="002971D4" w:rsidRDefault="00345058" w:rsidP="006E0D4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Biopsychosocial vs biomedical</w:t>
      </w:r>
    </w:p>
    <w:p w14:paraId="25080EB1" w14:textId="77777777" w:rsidR="00345058" w:rsidRPr="002971D4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Biomedical: pain is a result of physical injury</w:t>
      </w:r>
    </w:p>
    <w:p w14:paraId="412850D3" w14:textId="77777777" w:rsidR="00345058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Biopsychosocial: biological, psychological, personality, social, and economic circumstances of an individual</w:t>
      </w:r>
    </w:p>
    <w:p w14:paraId="42B19528" w14:textId="77777777" w:rsidR="00345058" w:rsidRDefault="00345058" w:rsidP="006E0D49">
      <w:pPr>
        <w:pStyle w:val="ListParagraph"/>
        <w:numPr>
          <w:ilvl w:val="3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ODG of MD Injury Duration Guidelines</w:t>
      </w:r>
    </w:p>
    <w:p w14:paraId="31B3E597" w14:textId="77777777" w:rsidR="00345058" w:rsidRPr="00D77F19" w:rsidRDefault="00345058" w:rsidP="006E0D49">
      <w:pPr>
        <w:pStyle w:val="ListParagraph"/>
        <w:numPr>
          <w:ilvl w:val="4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Compare your claim vs guidelines</w:t>
      </w:r>
    </w:p>
    <w:p w14:paraId="5D7BA553" w14:textId="77777777" w:rsidR="00345058" w:rsidRPr="002971D4" w:rsidRDefault="00345058" w:rsidP="006E0D49">
      <w:pPr>
        <w:pStyle w:val="ListParagraph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Needless Disability</w:t>
      </w:r>
    </w:p>
    <w:p w14:paraId="6B824854" w14:textId="77777777" w:rsidR="00345058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 xml:space="preserve">60% to 80% of lost </w:t>
      </w:r>
      <w:proofErr w:type="gramStart"/>
      <w:r w:rsidRPr="002971D4">
        <w:rPr>
          <w:rFonts w:ascii="Times New Roman" w:hAnsi="Times New Roman" w:cs="Times New Roman"/>
          <w:sz w:val="24"/>
          <w:szCs w:val="24"/>
        </w:rPr>
        <w:t>work days</w:t>
      </w:r>
      <w:proofErr w:type="gramEnd"/>
      <w:r w:rsidRPr="002971D4">
        <w:rPr>
          <w:rFonts w:ascii="Times New Roman" w:hAnsi="Times New Roman" w:cs="Times New Roman"/>
          <w:sz w:val="24"/>
          <w:szCs w:val="24"/>
        </w:rPr>
        <w:t xml:space="preserve"> not medically necessary. (</w:t>
      </w:r>
      <w:proofErr w:type="spellStart"/>
      <w:r w:rsidRPr="002971D4">
        <w:rPr>
          <w:rFonts w:ascii="Times New Roman" w:hAnsi="Times New Roman" w:cs="Times New Roman"/>
          <w:i/>
          <w:iCs/>
          <w:w w:val="105"/>
          <w:sz w:val="24"/>
          <w:szCs w:val="24"/>
        </w:rPr>
        <w:t>Jurisic</w:t>
      </w:r>
      <w:proofErr w:type="spellEnd"/>
      <w:r w:rsidRPr="002971D4">
        <w:rPr>
          <w:rFonts w:ascii="Times New Roman" w:hAnsi="Times New Roman" w:cs="Times New Roman"/>
          <w:i/>
          <w:iCs/>
          <w:w w:val="105"/>
          <w:sz w:val="24"/>
          <w:szCs w:val="24"/>
        </w:rPr>
        <w:t xml:space="preserve"> M, et al. </w:t>
      </w:r>
      <w:r w:rsidRPr="002971D4">
        <w:rPr>
          <w:rFonts w:ascii="Times New Roman" w:hAnsi="Times New Roman" w:cs="Times New Roman"/>
          <w:sz w:val="24"/>
          <w:szCs w:val="24"/>
        </w:rPr>
        <w:t>JOEM. 2017)</w:t>
      </w:r>
    </w:p>
    <w:p w14:paraId="001D9CEE" w14:textId="77777777" w:rsidR="00345058" w:rsidRPr="002971D4" w:rsidRDefault="00345058" w:rsidP="006E0D49">
      <w:pPr>
        <w:pStyle w:val="ListParagraph"/>
        <w:numPr>
          <w:ilvl w:val="2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A1B97">
        <w:rPr>
          <w:rFonts w:ascii="Times New Roman" w:hAnsi="Times New Roman" w:cs="Times New Roman"/>
          <w:sz w:val="24"/>
          <w:szCs w:val="24"/>
        </w:rPr>
        <w:t>2/3 of claims that go over $1m started off as routine.</w:t>
      </w:r>
    </w:p>
    <w:p w14:paraId="0B1A04D8" w14:textId="77777777" w:rsidR="00345058" w:rsidRPr="002971D4" w:rsidRDefault="00345058" w:rsidP="00345058">
      <w:pPr>
        <w:rPr>
          <w:rFonts w:ascii="Times New Roman" w:hAnsi="Times New Roman" w:cs="Times New Roman"/>
          <w:sz w:val="24"/>
          <w:szCs w:val="24"/>
        </w:rPr>
      </w:pPr>
    </w:p>
    <w:p w14:paraId="6B16BB9E" w14:textId="77777777" w:rsidR="00345058" w:rsidRDefault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003896A9" w14:textId="3347F88B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Main Point #2: Accurate Claim Screen Techniques (15 minutes)</w:t>
      </w:r>
    </w:p>
    <w:p w14:paraId="15F87820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8252AAF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Assumption for this section: Claim is </w:t>
      </w:r>
      <w:proofErr w:type="gramStart"/>
      <w:r w:rsidRPr="002971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compensable</w:t>
      </w:r>
      <w:proofErr w:type="gramEnd"/>
      <w:r w:rsidRPr="002971D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and you are following claim management best practice fundamentals</w:t>
      </w:r>
    </w:p>
    <w:p w14:paraId="44E372B1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64B3CABD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 xml:space="preserve">Informal Screening </w:t>
      </w:r>
      <w:r w:rsidRPr="002971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(courtesy of Chris Brigham – Book Living Abled)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3330"/>
        <w:gridCol w:w="3685"/>
      </w:tblGrid>
      <w:tr w:rsidR="00345058" w:rsidRPr="002971D4" w14:paraId="18F78D0B" w14:textId="77777777" w:rsidTr="00D74622">
        <w:tc>
          <w:tcPr>
            <w:tcW w:w="2335" w:type="dxa"/>
          </w:tcPr>
          <w:p w14:paraId="607597B7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</w:tcPr>
          <w:p w14:paraId="1A4A2644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Low Risk</w:t>
            </w:r>
          </w:p>
        </w:tc>
        <w:tc>
          <w:tcPr>
            <w:tcW w:w="3685" w:type="dxa"/>
          </w:tcPr>
          <w:p w14:paraId="29AACFED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High Risk</w:t>
            </w:r>
          </w:p>
        </w:tc>
      </w:tr>
      <w:tr w:rsidR="00345058" w:rsidRPr="002971D4" w14:paraId="5B195351" w14:textId="77777777" w:rsidTr="00D74622">
        <w:tc>
          <w:tcPr>
            <w:tcW w:w="2335" w:type="dxa"/>
          </w:tcPr>
          <w:p w14:paraId="6BEA9F95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Emotion</w:t>
            </w:r>
          </w:p>
        </w:tc>
        <w:tc>
          <w:tcPr>
            <w:tcW w:w="3330" w:type="dxa"/>
          </w:tcPr>
          <w:p w14:paraId="22F90700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Employee is generally grateful</w:t>
            </w:r>
          </w:p>
        </w:tc>
        <w:tc>
          <w:tcPr>
            <w:tcW w:w="3685" w:type="dxa"/>
          </w:tcPr>
          <w:p w14:paraId="468E45D2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Employee is easily angered</w:t>
            </w:r>
          </w:p>
        </w:tc>
      </w:tr>
      <w:tr w:rsidR="00345058" w:rsidRPr="002971D4" w14:paraId="4D04C086" w14:textId="77777777" w:rsidTr="00D74622">
        <w:tc>
          <w:tcPr>
            <w:tcW w:w="2335" w:type="dxa"/>
          </w:tcPr>
          <w:p w14:paraId="759E35F2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Excuses</w:t>
            </w:r>
          </w:p>
        </w:tc>
        <w:tc>
          <w:tcPr>
            <w:tcW w:w="3330" w:type="dxa"/>
          </w:tcPr>
          <w:p w14:paraId="518877DA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Rarely gives excuses</w:t>
            </w:r>
          </w:p>
        </w:tc>
        <w:tc>
          <w:tcPr>
            <w:tcW w:w="3685" w:type="dxa"/>
          </w:tcPr>
          <w:p w14:paraId="7B6AD89C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Gives many excuses</w:t>
            </w:r>
          </w:p>
        </w:tc>
      </w:tr>
      <w:tr w:rsidR="00345058" w:rsidRPr="002971D4" w14:paraId="1CF2B30F" w14:textId="77777777" w:rsidTr="00D74622">
        <w:tc>
          <w:tcPr>
            <w:tcW w:w="2335" w:type="dxa"/>
          </w:tcPr>
          <w:p w14:paraId="4A5AA53A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Honesty</w:t>
            </w:r>
          </w:p>
        </w:tc>
        <w:tc>
          <w:tcPr>
            <w:tcW w:w="3330" w:type="dxa"/>
          </w:tcPr>
          <w:p w14:paraId="12818607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Is always honest</w:t>
            </w:r>
          </w:p>
        </w:tc>
        <w:tc>
          <w:tcPr>
            <w:tcW w:w="3685" w:type="dxa"/>
          </w:tcPr>
          <w:p w14:paraId="0DFF79DC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You often question their honesty</w:t>
            </w:r>
          </w:p>
        </w:tc>
      </w:tr>
      <w:tr w:rsidR="00345058" w:rsidRPr="002971D4" w14:paraId="2323C6DA" w14:textId="77777777" w:rsidTr="00D74622">
        <w:tc>
          <w:tcPr>
            <w:tcW w:w="2335" w:type="dxa"/>
          </w:tcPr>
          <w:p w14:paraId="25CBFA87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Problems</w:t>
            </w:r>
          </w:p>
        </w:tc>
        <w:tc>
          <w:tcPr>
            <w:tcW w:w="3330" w:type="dxa"/>
          </w:tcPr>
          <w:p w14:paraId="1D56C9BD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Faces problems head on</w:t>
            </w:r>
          </w:p>
        </w:tc>
        <w:tc>
          <w:tcPr>
            <w:tcW w:w="3685" w:type="dxa"/>
          </w:tcPr>
          <w:p w14:paraId="25861015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Problems are barriers to progress</w:t>
            </w:r>
          </w:p>
        </w:tc>
      </w:tr>
      <w:tr w:rsidR="00345058" w:rsidRPr="002971D4" w14:paraId="29C9384F" w14:textId="77777777" w:rsidTr="00D74622">
        <w:tc>
          <w:tcPr>
            <w:tcW w:w="2335" w:type="dxa"/>
          </w:tcPr>
          <w:p w14:paraId="2E906F24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Resiliency</w:t>
            </w:r>
          </w:p>
        </w:tc>
        <w:tc>
          <w:tcPr>
            <w:tcW w:w="3330" w:type="dxa"/>
          </w:tcPr>
          <w:p w14:paraId="760478AA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Easily bounces back</w:t>
            </w:r>
          </w:p>
        </w:tc>
        <w:tc>
          <w:tcPr>
            <w:tcW w:w="3685" w:type="dxa"/>
          </w:tcPr>
          <w:p w14:paraId="249601A1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Has significant difficulty moving past challenges</w:t>
            </w:r>
          </w:p>
        </w:tc>
      </w:tr>
      <w:tr w:rsidR="00345058" w:rsidRPr="002971D4" w14:paraId="7C3B1B82" w14:textId="77777777" w:rsidTr="00D74622">
        <w:tc>
          <w:tcPr>
            <w:tcW w:w="2335" w:type="dxa"/>
          </w:tcPr>
          <w:p w14:paraId="2781F8BB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Attitude</w:t>
            </w:r>
          </w:p>
        </w:tc>
        <w:tc>
          <w:tcPr>
            <w:tcW w:w="3330" w:type="dxa"/>
          </w:tcPr>
          <w:p w14:paraId="402FE318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Positive</w:t>
            </w:r>
          </w:p>
        </w:tc>
        <w:tc>
          <w:tcPr>
            <w:tcW w:w="3685" w:type="dxa"/>
          </w:tcPr>
          <w:p w14:paraId="0827DC4D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Poor</w:t>
            </w:r>
          </w:p>
        </w:tc>
      </w:tr>
      <w:tr w:rsidR="00345058" w:rsidRPr="002971D4" w14:paraId="395206F4" w14:textId="77777777" w:rsidTr="00D74622">
        <w:tc>
          <w:tcPr>
            <w:tcW w:w="2335" w:type="dxa"/>
          </w:tcPr>
          <w:p w14:paraId="029B4A82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Lifestyle</w:t>
            </w:r>
          </w:p>
        </w:tc>
        <w:tc>
          <w:tcPr>
            <w:tcW w:w="3330" w:type="dxa"/>
          </w:tcPr>
          <w:p w14:paraId="1A860F82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Healthy and productive</w:t>
            </w:r>
          </w:p>
        </w:tc>
        <w:tc>
          <w:tcPr>
            <w:tcW w:w="3685" w:type="dxa"/>
          </w:tcPr>
          <w:p w14:paraId="240D9D23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Unhealthy and challenged</w:t>
            </w:r>
          </w:p>
        </w:tc>
      </w:tr>
      <w:tr w:rsidR="00345058" w:rsidRPr="002971D4" w14:paraId="0F972DA3" w14:textId="77777777" w:rsidTr="00D74622">
        <w:tc>
          <w:tcPr>
            <w:tcW w:w="2335" w:type="dxa"/>
          </w:tcPr>
          <w:p w14:paraId="1AE1A42C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Job Satisfaction</w:t>
            </w:r>
          </w:p>
        </w:tc>
        <w:tc>
          <w:tcPr>
            <w:tcW w:w="3330" w:type="dxa"/>
          </w:tcPr>
          <w:p w14:paraId="5D63E42E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Satisfied</w:t>
            </w:r>
          </w:p>
        </w:tc>
        <w:tc>
          <w:tcPr>
            <w:tcW w:w="3685" w:type="dxa"/>
          </w:tcPr>
          <w:p w14:paraId="5C359B64" w14:textId="77777777" w:rsidR="00345058" w:rsidRPr="002971D4" w:rsidRDefault="00345058" w:rsidP="00D746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71D4">
              <w:rPr>
                <w:rFonts w:ascii="Times New Roman" w:hAnsi="Times New Roman" w:cs="Times New Roman"/>
                <w:sz w:val="24"/>
                <w:szCs w:val="24"/>
              </w:rPr>
              <w:t>Dislikes job and supervisor</w:t>
            </w:r>
          </w:p>
        </w:tc>
      </w:tr>
    </w:tbl>
    <w:p w14:paraId="35BE85AE" w14:textId="77777777" w:rsidR="00345058" w:rsidRPr="002971D4" w:rsidRDefault="00345058" w:rsidP="00345058">
      <w:pPr>
        <w:rPr>
          <w:rFonts w:ascii="Times New Roman" w:hAnsi="Times New Roman" w:cs="Times New Roman"/>
          <w:sz w:val="24"/>
          <w:szCs w:val="24"/>
        </w:rPr>
      </w:pPr>
    </w:p>
    <w:p w14:paraId="544AF45A" w14:textId="77777777" w:rsidR="00345058" w:rsidRPr="002971D4" w:rsidRDefault="00345058" w:rsidP="006E0D4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Characteristics</w:t>
      </w:r>
      <w:r>
        <w:rPr>
          <w:rFonts w:ascii="Times New Roman" w:hAnsi="Times New Roman" w:cs="Times New Roman"/>
          <w:sz w:val="24"/>
          <w:szCs w:val="24"/>
        </w:rPr>
        <w:t xml:space="preserve"> &amp; causes</w:t>
      </w:r>
    </w:p>
    <w:p w14:paraId="5A8D0480" w14:textId="77777777" w:rsidR="00345058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Is person connected to workforce?</w:t>
      </w:r>
    </w:p>
    <w:p w14:paraId="6EF27A3D" w14:textId="77777777" w:rsidR="00345058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Hiring practices</w:t>
      </w:r>
    </w:p>
    <w:p w14:paraId="67486AE5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F0851">
        <w:rPr>
          <w:rFonts w:ascii="Times New Roman" w:hAnsi="Times New Roman" w:cs="Times New Roman"/>
          <w:sz w:val="24"/>
          <w:szCs w:val="24"/>
        </w:rPr>
        <w:t>Poor Employer Employee Relationship</w:t>
      </w:r>
    </w:p>
    <w:p w14:paraId="6039D364" w14:textId="77777777" w:rsidR="00345058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Comorbidities</w:t>
      </w:r>
    </w:p>
    <w:p w14:paraId="256F9B5D" w14:textId="77777777" w:rsidR="00345058" w:rsidRPr="00C4232B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232B">
        <w:rPr>
          <w:rFonts w:ascii="Times New Roman" w:hAnsi="Times New Roman" w:cs="Times New Roman"/>
          <w:sz w:val="24"/>
          <w:szCs w:val="24"/>
        </w:rPr>
        <w:t>Age of Employee (Close to Retirement Age)</w:t>
      </w:r>
    </w:p>
    <w:p w14:paraId="45A8182D" w14:textId="77777777" w:rsidR="00345058" w:rsidRPr="00C4232B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232B">
        <w:rPr>
          <w:rFonts w:ascii="Times New Roman" w:hAnsi="Times New Roman" w:cs="Times New Roman"/>
          <w:sz w:val="24"/>
          <w:szCs w:val="24"/>
        </w:rPr>
        <w:t>Obesity</w:t>
      </w:r>
    </w:p>
    <w:p w14:paraId="5CB44492" w14:textId="77777777" w:rsidR="00345058" w:rsidRPr="00C4232B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232B">
        <w:rPr>
          <w:rFonts w:ascii="Times New Roman" w:hAnsi="Times New Roman" w:cs="Times New Roman"/>
          <w:sz w:val="24"/>
          <w:szCs w:val="24"/>
        </w:rPr>
        <w:t>High Blood Pressure</w:t>
      </w:r>
    </w:p>
    <w:p w14:paraId="0AB78729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C4232B">
        <w:rPr>
          <w:rFonts w:ascii="Times New Roman" w:hAnsi="Times New Roman" w:cs="Times New Roman"/>
          <w:sz w:val="24"/>
          <w:szCs w:val="24"/>
        </w:rPr>
        <w:t>Smoking</w:t>
      </w:r>
    </w:p>
    <w:p w14:paraId="3DC8D582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Catastrophic thinking</w:t>
      </w:r>
    </w:p>
    <w:p w14:paraId="5CB3BD1B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 history of anxiety or depression</w:t>
      </w:r>
    </w:p>
    <w:p w14:paraId="766AAFB0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Anger and perceived injustice about their plight</w:t>
      </w:r>
    </w:p>
    <w:p w14:paraId="75E2EEF1" w14:textId="77777777" w:rsidR="00345058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Family Issues</w:t>
      </w:r>
    </w:p>
    <w:p w14:paraId="1DF58512" w14:textId="77777777" w:rsidR="00345058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E774B">
        <w:rPr>
          <w:rFonts w:ascii="Times New Roman" w:hAnsi="Times New Roman" w:cs="Times New Roman"/>
          <w:sz w:val="24"/>
          <w:szCs w:val="24"/>
        </w:rPr>
        <w:t>Childcare</w:t>
      </w:r>
    </w:p>
    <w:p w14:paraId="6EFEBE35" w14:textId="77777777" w:rsidR="00345058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E774B">
        <w:rPr>
          <w:rFonts w:ascii="Times New Roman" w:hAnsi="Times New Roman" w:cs="Times New Roman"/>
          <w:sz w:val="24"/>
          <w:szCs w:val="24"/>
        </w:rPr>
        <w:t>Dependent Parents</w:t>
      </w:r>
    </w:p>
    <w:p w14:paraId="3DD3D9B6" w14:textId="77777777" w:rsidR="00345058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E774B">
        <w:rPr>
          <w:rFonts w:ascii="Times New Roman" w:hAnsi="Times New Roman" w:cs="Times New Roman"/>
          <w:sz w:val="24"/>
          <w:szCs w:val="24"/>
        </w:rPr>
        <w:t>High Debt</w:t>
      </w:r>
    </w:p>
    <w:p w14:paraId="0353E8AC" w14:textId="77777777" w:rsidR="00345058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E774B">
        <w:rPr>
          <w:rFonts w:ascii="Times New Roman" w:hAnsi="Times New Roman" w:cs="Times New Roman"/>
          <w:sz w:val="24"/>
          <w:szCs w:val="24"/>
        </w:rPr>
        <w:lastRenderedPageBreak/>
        <w:t>Divorce</w:t>
      </w:r>
    </w:p>
    <w:p w14:paraId="4511C1E3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An external locus of control</w:t>
      </w:r>
    </w:p>
    <w:p w14:paraId="5547EC2B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Minimal resilience</w:t>
      </w:r>
    </w:p>
    <w:p w14:paraId="433C2222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SICK ROLE</w:t>
      </w:r>
    </w:p>
    <w:p w14:paraId="74F65D7F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PARTICIATION IS EARLIEST MEASURABLE EVENT</w:t>
      </w:r>
    </w:p>
    <w:p w14:paraId="2A6DC79A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Delayed claim reporting</w:t>
      </w:r>
    </w:p>
    <w:p w14:paraId="508F192A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Missing appointments</w:t>
      </w:r>
    </w:p>
    <w:p w14:paraId="1CC53F45" w14:textId="77777777" w:rsidR="00345058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Resisting reasonable transitional duty</w:t>
      </w:r>
    </w:p>
    <w:p w14:paraId="5618F9D4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97407">
        <w:rPr>
          <w:rFonts w:ascii="Times New Roman" w:hAnsi="Times New Roman" w:cs="Times New Roman"/>
          <w:sz w:val="24"/>
          <w:szCs w:val="24"/>
        </w:rPr>
        <w:t xml:space="preserve">Employees Lack of Confidence in </w:t>
      </w:r>
      <w:proofErr w:type="gramStart"/>
      <w:r w:rsidRPr="00797407">
        <w:rPr>
          <w:rFonts w:ascii="Times New Roman" w:hAnsi="Times New Roman" w:cs="Times New Roman"/>
          <w:sz w:val="24"/>
          <w:szCs w:val="24"/>
        </w:rPr>
        <w:t>Treating  Physician</w:t>
      </w:r>
      <w:proofErr w:type="gramEnd"/>
    </w:p>
    <w:p w14:paraId="173529F6" w14:textId="77777777" w:rsidR="00345058" w:rsidRPr="002971D4" w:rsidRDefault="00345058" w:rsidP="006E0D4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Employer knows these characteristics of their employees</w:t>
      </w:r>
    </w:p>
    <w:p w14:paraId="6D978414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Resolved through claims management best practices</w:t>
      </w:r>
    </w:p>
    <w:p w14:paraId="68B2D891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Weekly claims meetings</w:t>
      </w:r>
    </w:p>
    <w:p w14:paraId="302B22B2" w14:textId="77777777" w:rsidR="00345058" w:rsidRPr="002971D4" w:rsidRDefault="00345058" w:rsidP="006E0D49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EE &amp; Adjuster</w:t>
      </w:r>
    </w:p>
    <w:p w14:paraId="01DECF59" w14:textId="77777777" w:rsidR="00345058" w:rsidRPr="002971D4" w:rsidRDefault="00345058" w:rsidP="006E0D49">
      <w:pPr>
        <w:pStyle w:val="ListParagraph"/>
        <w:numPr>
          <w:ilvl w:val="3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Plan of Action</w:t>
      </w:r>
    </w:p>
    <w:p w14:paraId="5BC54426" w14:textId="77777777" w:rsidR="00345058" w:rsidRPr="002971D4" w:rsidRDefault="00345058" w:rsidP="006E0D49">
      <w:pPr>
        <w:pStyle w:val="ListParagraph"/>
        <w:numPr>
          <w:ilvl w:val="4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NCM</w:t>
      </w:r>
    </w:p>
    <w:p w14:paraId="39D45633" w14:textId="77777777" w:rsidR="00345058" w:rsidRPr="002971D4" w:rsidRDefault="00345058" w:rsidP="006E0D49">
      <w:pPr>
        <w:pStyle w:val="ListParagraph"/>
        <w:numPr>
          <w:ilvl w:val="4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Peer Review</w:t>
      </w:r>
    </w:p>
    <w:p w14:paraId="21FBBEB1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Communication with Adjuster</w:t>
      </w:r>
    </w:p>
    <w:p w14:paraId="51CF4FCF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RTW</w:t>
      </w:r>
    </w:p>
    <w:p w14:paraId="1935AB4B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Connection is best way to increase resiliency</w:t>
      </w:r>
    </w:p>
    <w:p w14:paraId="3AF90FB9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Communication best practices</w:t>
      </w:r>
    </w:p>
    <w:p w14:paraId="7FDCFDE0" w14:textId="77777777" w:rsidR="00345058" w:rsidRPr="002971D4" w:rsidRDefault="00345058" w:rsidP="006E0D49">
      <w:pPr>
        <w:pStyle w:val="ListParagraph"/>
        <w:numPr>
          <w:ilvl w:val="2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Neuroplasticity</w:t>
      </w:r>
    </w:p>
    <w:p w14:paraId="5C047A20" w14:textId="77777777" w:rsidR="00345058" w:rsidRPr="002971D4" w:rsidRDefault="00345058" w:rsidP="006E0D49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Employer needs to hold up their end of bargain</w:t>
      </w:r>
    </w:p>
    <w:p w14:paraId="32CE124A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Provide return to work</w:t>
      </w:r>
    </w:p>
    <w:p w14:paraId="26A0739B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Fear of being fired</w:t>
      </w:r>
    </w:p>
    <w:p w14:paraId="747FC929" w14:textId="77777777" w:rsidR="00345058" w:rsidRPr="002971D4" w:rsidRDefault="00345058" w:rsidP="006E0D49">
      <w:pPr>
        <w:pStyle w:val="ListParagraph"/>
        <w:numPr>
          <w:ilvl w:val="1"/>
          <w:numId w:val="6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Proper communication</w:t>
      </w:r>
    </w:p>
    <w:p w14:paraId="65553183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Formal Screening</w:t>
      </w:r>
    </w:p>
    <w:p w14:paraId="1059661B" w14:textId="77777777" w:rsidR="00345058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Goal</w:t>
      </w:r>
    </w:p>
    <w:p w14:paraId="50AEC26B" w14:textId="77777777" w:rsidR="00345058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562285">
        <w:rPr>
          <w:rFonts w:ascii="Times New Roman" w:hAnsi="Times New Roman" w:cs="Times New Roman"/>
          <w:sz w:val="24"/>
          <w:szCs w:val="24"/>
        </w:rPr>
        <w:t xml:space="preserve">Goal is 90+ % accurately identified </w:t>
      </w:r>
      <w:r>
        <w:rPr>
          <w:rFonts w:ascii="Times New Roman" w:hAnsi="Times New Roman" w:cs="Times New Roman"/>
          <w:sz w:val="24"/>
          <w:szCs w:val="24"/>
        </w:rPr>
        <w:t xml:space="preserve">within first </w:t>
      </w:r>
      <w:r w:rsidRPr="00562285">
        <w:rPr>
          <w:rFonts w:ascii="Times New Roman" w:hAnsi="Times New Roman" w:cs="Times New Roman"/>
          <w:sz w:val="24"/>
          <w:szCs w:val="24"/>
        </w:rPr>
        <w:t>six weeks</w:t>
      </w:r>
    </w:p>
    <w:p w14:paraId="5B656DF1" w14:textId="77777777" w:rsidR="00345058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Psychosocial Screen</w:t>
      </w:r>
    </w:p>
    <w:p w14:paraId="5D37A60B" w14:textId="77777777" w:rsidR="00345058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Several different types</w:t>
      </w:r>
    </w:p>
    <w:p w14:paraId="3AE9D8A0" w14:textId="77777777" w:rsidR="00345058" w:rsidRPr="002971D4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Orebro Pain Screening Questionnaire</w:t>
      </w:r>
    </w:p>
    <w:p w14:paraId="382849CB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Predicts long-term disability &amp; failure to RTW</w:t>
      </w:r>
    </w:p>
    <w:p w14:paraId="7CA3B826" w14:textId="77777777" w:rsidR="00345058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Quickly predict (with 95% accuracy)</w:t>
      </w:r>
    </w:p>
    <w:p w14:paraId="2FDC8DFB" w14:textId="77777777" w:rsidR="00345058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</w:t>
      </w:r>
      <w:r w:rsidRPr="00F40985">
        <w:rPr>
          <w:rFonts w:ascii="Times New Roman" w:hAnsi="Times New Roman" w:cs="Times New Roman"/>
          <w:sz w:val="24"/>
          <w:szCs w:val="24"/>
        </w:rPr>
        <w:t>ust 6-minutes to administer</w:t>
      </w:r>
    </w:p>
    <w:p w14:paraId="3B3F998B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be administered by Adjuster, Case Manager, 3</w:t>
      </w:r>
      <w:r w:rsidRPr="0068319C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Party Vendor</w:t>
      </w:r>
    </w:p>
    <w:p w14:paraId="11F24EA7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lastRenderedPageBreak/>
        <w:t xml:space="preserve">Questions on </w:t>
      </w:r>
    </w:p>
    <w:p w14:paraId="17C01863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Pain</w:t>
      </w:r>
    </w:p>
    <w:p w14:paraId="3F745EE3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Thoughts &amp; Feelings</w:t>
      </w:r>
    </w:p>
    <w:p w14:paraId="6E690AE5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Physical Abilities</w:t>
      </w:r>
    </w:p>
    <w:p w14:paraId="4ED3EAA0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SF12 - Sample Questions: (Rate 0-10)</w:t>
      </w:r>
    </w:p>
    <w:p w14:paraId="32DCEAA5" w14:textId="77777777" w:rsidR="00345058" w:rsidRPr="002971D4" w:rsidRDefault="00037E60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hyperlink r:id="rId8" w:history="1">
        <w:r w:rsidR="00345058" w:rsidRPr="002971D4">
          <w:rPr>
            <w:rStyle w:val="Hyperlink"/>
            <w:rFonts w:ascii="Times New Roman" w:hAnsi="Times New Roman" w:cs="Times New Roman"/>
            <w:sz w:val="24"/>
            <w:szCs w:val="24"/>
          </w:rPr>
          <w:t>https://www.workcover.wa.gov.au/wp-content/uploads/sites/2/2015/07/orebro_musculoskeletal_screening_questionnaire_short_form.pdf</w:t>
        </w:r>
      </w:hyperlink>
    </w:p>
    <w:p w14:paraId="602292B5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Rate how much of a burden it is to perform all the things you need to do in a normal day.</w:t>
      </w:r>
    </w:p>
    <w:p w14:paraId="296310A2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During the past 2-3 days, rate how tense or anxious you have felt.</w:t>
      </w:r>
    </w:p>
    <w:p w14:paraId="5881D963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Physical activity makes my pain or problem worse</w:t>
      </w:r>
    </w:p>
    <w:p w14:paraId="087D9032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 manage my daily routine and social activities (</w:t>
      </w:r>
      <w:proofErr w:type="gramStart"/>
      <w:r w:rsidRPr="002971D4">
        <w:rPr>
          <w:rFonts w:ascii="Times New Roman" w:hAnsi="Times New Roman" w:cs="Times New Roman"/>
          <w:sz w:val="24"/>
          <w:szCs w:val="24"/>
        </w:rPr>
        <w:t>e.g.</w:t>
      </w:r>
      <w:proofErr w:type="gramEnd"/>
      <w:r w:rsidRPr="002971D4">
        <w:rPr>
          <w:rFonts w:ascii="Times New Roman" w:hAnsi="Times New Roman" w:cs="Times New Roman"/>
          <w:sz w:val="24"/>
          <w:szCs w:val="24"/>
        </w:rPr>
        <w:t xml:space="preserve"> shopping or transport or see friends).</w:t>
      </w:r>
    </w:p>
    <w:p w14:paraId="541190D9" w14:textId="77777777" w:rsidR="00345058" w:rsidRPr="002971D4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Results:</w:t>
      </w:r>
    </w:p>
    <w:p w14:paraId="40EEC7FF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Level of Risk:</w:t>
      </w:r>
    </w:p>
    <w:p w14:paraId="237B6272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Low</w:t>
      </w:r>
    </w:p>
    <w:p w14:paraId="4F7C7CF7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Moderate</w:t>
      </w:r>
    </w:p>
    <w:p w14:paraId="75D2E97E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High</w:t>
      </w:r>
    </w:p>
    <w:p w14:paraId="375477D7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 xml:space="preserve">12-13% are High </w:t>
      </w:r>
    </w:p>
    <w:p w14:paraId="3E8650B1" w14:textId="77777777" w:rsidR="00345058" w:rsidRPr="002971D4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Questions:</w:t>
      </w:r>
    </w:p>
    <w:p w14:paraId="41D26B1F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Does it really work?</w:t>
      </w:r>
    </w:p>
    <w:p w14:paraId="40644F6A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Very predictable &amp; linear</w:t>
      </w:r>
    </w:p>
    <w:p w14:paraId="63477677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Does it create a psych claim?</w:t>
      </w:r>
    </w:p>
    <w:p w14:paraId="47988EB8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Medical Necessity</w:t>
      </w:r>
    </w:p>
    <w:p w14:paraId="42A7FA5E" w14:textId="77777777" w:rsidR="00345058" w:rsidRDefault="00345058" w:rsidP="006E0D49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 xml:space="preserve">(CPT Code 96150) Health and Behavior Assessment </w:t>
      </w:r>
    </w:p>
    <w:p w14:paraId="413CB39A" w14:textId="77777777" w:rsidR="00345058" w:rsidRPr="00D214CF" w:rsidRDefault="00345058" w:rsidP="006E0D49">
      <w:pPr>
        <w:pStyle w:val="ListParagraph"/>
        <w:numPr>
          <w:ilvl w:val="3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 xml:space="preserve">(CPT Code 96152) </w:t>
      </w:r>
      <w:r w:rsidRPr="00D214CF">
        <w:rPr>
          <w:rFonts w:ascii="Times New Roman" w:hAnsi="Times New Roman" w:cs="Times New Roman"/>
          <w:sz w:val="24"/>
          <w:szCs w:val="24"/>
        </w:rPr>
        <w:t>Intervention Service individual to modify the psychological, behavioral, cognitive, and social factors affecting the patient’s physical health and well being</w:t>
      </w:r>
    </w:p>
    <w:p w14:paraId="50C2F169" w14:textId="77777777" w:rsidR="00345058" w:rsidRPr="002971D4" w:rsidRDefault="00345058" w:rsidP="006E0D49">
      <w:pPr>
        <w:pStyle w:val="ListParagraph"/>
        <w:numPr>
          <w:ilvl w:val="4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is considered reasonable and necessary for the patient</w:t>
      </w:r>
    </w:p>
    <w:p w14:paraId="61B43A82" w14:textId="77777777" w:rsidR="00345058" w:rsidRPr="002971D4" w:rsidRDefault="00345058" w:rsidP="006E0D49">
      <w:pPr>
        <w:pStyle w:val="ListParagraph"/>
        <w:numPr>
          <w:ilvl w:val="4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Reason to believe that a biopsychosocial factor may be significantly affecting</w:t>
      </w:r>
      <w:r>
        <w:rPr>
          <w:rFonts w:ascii="Times New Roman" w:hAnsi="Times New Roman" w:cs="Times New Roman"/>
          <w:sz w:val="24"/>
          <w:szCs w:val="24"/>
        </w:rPr>
        <w:t xml:space="preserve"> recovery</w:t>
      </w:r>
    </w:p>
    <w:p w14:paraId="5A35869C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What does it cost?</w:t>
      </w:r>
    </w:p>
    <w:p w14:paraId="5279F267" w14:textId="77777777" w:rsidR="00345058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Free</w:t>
      </w:r>
    </w:p>
    <w:p w14:paraId="2B552A31" w14:textId="77777777" w:rsidR="00345058" w:rsidRPr="002971D4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Who Administers Screening Questions?</w:t>
      </w:r>
    </w:p>
    <w:p w14:paraId="7D406C4B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Adjuster</w:t>
      </w:r>
    </w:p>
    <w:p w14:paraId="2B8778ED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lastRenderedPageBreak/>
        <w:t>NCM</w:t>
      </w:r>
    </w:p>
    <w:p w14:paraId="0736E35C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3</w:t>
      </w:r>
      <w:r w:rsidRPr="002971D4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2971D4">
        <w:rPr>
          <w:rFonts w:ascii="Times New Roman" w:hAnsi="Times New Roman" w:cs="Times New Roman"/>
          <w:sz w:val="24"/>
          <w:szCs w:val="24"/>
        </w:rPr>
        <w:t xml:space="preserve"> Party Vendor</w:t>
      </w:r>
    </w:p>
    <w:p w14:paraId="5FBCE9EE" w14:textId="77777777" w:rsidR="00345058" w:rsidRPr="002971D4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When Is Test Administered?</w:t>
      </w:r>
    </w:p>
    <w:p w14:paraId="6D67416D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71D4">
        <w:rPr>
          <w:rFonts w:ascii="Times New Roman" w:hAnsi="Times New Roman" w:cs="Times New Roman"/>
          <w:sz w:val="24"/>
          <w:szCs w:val="24"/>
        </w:rPr>
        <w:t>Typically</w:t>
      </w:r>
      <w:proofErr w:type="gramEnd"/>
      <w:r w:rsidRPr="002971D4">
        <w:rPr>
          <w:rFonts w:ascii="Times New Roman" w:hAnsi="Times New Roman" w:cs="Times New Roman"/>
          <w:sz w:val="24"/>
          <w:szCs w:val="24"/>
        </w:rPr>
        <w:t xml:space="preserve"> 2-4 weeks into claim</w:t>
      </w:r>
    </w:p>
    <w:p w14:paraId="2D45D701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Not yet returned to work OR Modified Duty</w:t>
      </w:r>
    </w:p>
    <w:p w14:paraId="6B56041F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Advanced Data Analytics</w:t>
      </w:r>
    </w:p>
    <w:p w14:paraId="5DE91365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Connect with TPA/Carrier</w:t>
      </w:r>
    </w:p>
    <w:p w14:paraId="5199E687" w14:textId="77777777" w:rsidR="00345058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Outside Injury Duration Guidelines</w:t>
      </w:r>
    </w:p>
    <w:p w14:paraId="182DA4E8" w14:textId="77777777" w:rsidR="00345058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Anxiety or Depression</w:t>
      </w:r>
    </w:p>
    <w:p w14:paraId="2A1C2649" w14:textId="77777777" w:rsidR="00345058" w:rsidRPr="008E2F3E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Other informal screening red flags</w:t>
      </w:r>
    </w:p>
    <w:p w14:paraId="14F5755F" w14:textId="77777777" w:rsidR="00345058" w:rsidRPr="002971D4" w:rsidRDefault="00345058" w:rsidP="006E0D49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Case Study: Safeway – Albertsons</w:t>
      </w:r>
    </w:p>
    <w:p w14:paraId="27A46F7E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IMCS Group</w:t>
      </w:r>
    </w:p>
    <w:p w14:paraId="6A55EE2B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290k employees, 3k locations</w:t>
      </w:r>
    </w:p>
    <w:p w14:paraId="7D9EC6B4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Pilot initially</w:t>
      </w:r>
    </w:p>
    <w:p w14:paraId="4F39D47C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11,000+ screenings</w:t>
      </w:r>
    </w:p>
    <w:p w14:paraId="789984DE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Claim Costs:</w:t>
      </w:r>
    </w:p>
    <w:p w14:paraId="348B2119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Low Risk: $2,683</w:t>
      </w:r>
    </w:p>
    <w:p w14:paraId="58819E03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High Risk: $36,765</w:t>
      </w:r>
    </w:p>
    <w:p w14:paraId="7F97C26F" w14:textId="77777777" w:rsidR="00345058" w:rsidRPr="002971D4" w:rsidRDefault="00345058" w:rsidP="006E0D49">
      <w:pPr>
        <w:pStyle w:val="ListParagraph"/>
        <w:numPr>
          <w:ilvl w:val="1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Results</w:t>
      </w:r>
    </w:p>
    <w:p w14:paraId="7C0B2B5C" w14:textId="77777777" w:rsidR="00345058" w:rsidRPr="002971D4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Not referred to CBT $73k</w:t>
      </w:r>
    </w:p>
    <w:p w14:paraId="538B5F2F" w14:textId="77777777" w:rsidR="00345058" w:rsidRDefault="00345058" w:rsidP="006E0D49">
      <w:pPr>
        <w:pStyle w:val="ListParagraph"/>
        <w:numPr>
          <w:ilvl w:val="2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Participated in CBT: $36k</w:t>
      </w:r>
    </w:p>
    <w:p w14:paraId="24CF642B" w14:textId="77777777" w:rsidR="00345058" w:rsidRPr="005E7CC0" w:rsidRDefault="00345058" w:rsidP="003450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E7CC0">
        <w:rPr>
          <w:rFonts w:ascii="Times New Roman" w:hAnsi="Times New Roman" w:cs="Times New Roman"/>
          <w:b/>
          <w:bCs/>
          <w:sz w:val="24"/>
          <w:szCs w:val="24"/>
        </w:rPr>
        <w:t>Claims Analytics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&amp; Big Data</w:t>
      </w:r>
    </w:p>
    <w:p w14:paraId="43429425" w14:textId="77777777" w:rsidR="00345058" w:rsidRPr="00680838" w:rsidRDefault="00345058" w:rsidP="006E0D49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80838">
        <w:rPr>
          <w:rFonts w:ascii="Times New Roman" w:hAnsi="Times New Roman" w:cs="Times New Roman"/>
          <w:sz w:val="24"/>
          <w:szCs w:val="24"/>
        </w:rPr>
        <w:t>Good information comes from good information</w:t>
      </w:r>
    </w:p>
    <w:p w14:paraId="6C3A3711" w14:textId="77777777" w:rsidR="00345058" w:rsidRPr="00680838" w:rsidRDefault="00345058" w:rsidP="006E0D4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Verify the source and quality of the data making the determinations.</w:t>
      </w:r>
    </w:p>
    <w:p w14:paraId="105F6909" w14:textId="77777777" w:rsidR="00345058" w:rsidRPr="002971D4" w:rsidRDefault="00345058" w:rsidP="00345058">
      <w:pPr>
        <w:pStyle w:val="NormalWeb"/>
        <w:spacing w:before="0" w:beforeAutospacing="0" w:after="0" w:afterAutospacing="0"/>
        <w:rPr>
          <w:color w:val="000000"/>
        </w:rPr>
      </w:pPr>
    </w:p>
    <w:p w14:paraId="0C1499B2" w14:textId="77777777" w:rsidR="00345058" w:rsidRDefault="00345058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br w:type="page"/>
      </w:r>
    </w:p>
    <w:p w14:paraId="374D3A70" w14:textId="188D9EDF" w:rsidR="00345058" w:rsidRPr="002971D4" w:rsidRDefault="00345058" w:rsidP="00345058">
      <w:pPr>
        <w:rPr>
          <w:rFonts w:ascii="Times New Roman" w:hAnsi="Times New Roman" w:cs="Times New Roman"/>
          <w:sz w:val="24"/>
          <w:szCs w:val="24"/>
          <w:u w:val="single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Main Point #3: Intervention Strategies &amp; Implementation (15 Minutes)</w:t>
      </w:r>
    </w:p>
    <w:p w14:paraId="28C7AF0F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Cognitive Behavioral Therapy</w:t>
      </w:r>
    </w:p>
    <w:p w14:paraId="0F939A29" w14:textId="77777777" w:rsidR="00345058" w:rsidRPr="002971D4" w:rsidRDefault="00345058" w:rsidP="006E0D4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Cognitive Behavioral Therapy</w:t>
      </w:r>
    </w:p>
    <w:p w14:paraId="2C8DC3DA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What it is</w:t>
      </w:r>
    </w:p>
    <w:p w14:paraId="559F5B6F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Cognitive-behavioral therapy (CBT) is a practical, short-term form of psychotherapy. It helps people to develop skills and strategies for becoming and staying healthy.</w:t>
      </w:r>
    </w:p>
    <w:p w14:paraId="5D8397F9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 xml:space="preserve">CBT focuses on the here-and-now—on the problems that come up in day-to-day life. </w:t>
      </w:r>
    </w:p>
    <w:p w14:paraId="1C6A25D1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CBT helps people to examine how they make sense of what is happening around them and how these perceptions affect the way they feel.</w:t>
      </w:r>
    </w:p>
    <w:p w14:paraId="2F398E28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CBT:</w:t>
      </w:r>
    </w:p>
    <w:p w14:paraId="4E0F5618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is structured</w:t>
      </w:r>
    </w:p>
    <w:p w14:paraId="3D66AE16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is time-limited (usually 6-20 sessions)</w:t>
      </w:r>
    </w:p>
    <w:p w14:paraId="273153E4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is problem-focused and goal-oriented</w:t>
      </w:r>
    </w:p>
    <w:p w14:paraId="2A6C19C3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teaches strategies and skills</w:t>
      </w:r>
    </w:p>
    <w:p w14:paraId="10250FB4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is based on a proactive, shared therapeutic relationship between therapist and client</w:t>
      </w:r>
    </w:p>
    <w:p w14:paraId="78D83944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“Focusing on the Yucky Stuff”</w:t>
      </w:r>
    </w:p>
    <w:p w14:paraId="1A19CD7B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High 5 Game</w:t>
      </w:r>
    </w:p>
    <w:p w14:paraId="6AECB130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Getting Over Hurdle</w:t>
      </w:r>
    </w:p>
    <w:p w14:paraId="15565F8C" w14:textId="77777777" w:rsidR="00345058" w:rsidRPr="002971D4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Length of Treatment</w:t>
      </w:r>
    </w:p>
    <w:p w14:paraId="2D9C40EC" w14:textId="77777777" w:rsidR="00345058" w:rsidRPr="002971D4" w:rsidRDefault="00345058" w:rsidP="006E0D49">
      <w:pPr>
        <w:pStyle w:val="ListParagraph"/>
        <w:numPr>
          <w:ilvl w:val="3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2971D4">
        <w:rPr>
          <w:rFonts w:ascii="Times New Roman" w:hAnsi="Times New Roman" w:cs="Times New Roman"/>
          <w:sz w:val="24"/>
          <w:szCs w:val="24"/>
        </w:rPr>
        <w:t>Typically</w:t>
      </w:r>
      <w:proofErr w:type="gramEnd"/>
      <w:r w:rsidRPr="002971D4">
        <w:rPr>
          <w:rFonts w:ascii="Times New Roman" w:hAnsi="Times New Roman" w:cs="Times New Roman"/>
          <w:sz w:val="24"/>
          <w:szCs w:val="24"/>
        </w:rPr>
        <w:t xml:space="preserve"> 4-10 sessions</w:t>
      </w:r>
    </w:p>
    <w:p w14:paraId="5E736703" w14:textId="77777777" w:rsidR="00345058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Peer-Reviewed Study</w:t>
      </w:r>
    </w:p>
    <w:p w14:paraId="0C43D0A9" w14:textId="77777777" w:rsidR="00345058" w:rsidRDefault="00345058" w:rsidP="006E0D4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157 Injured Workers OOW 10 months on average</w:t>
      </w:r>
    </w:p>
    <w:p w14:paraId="20A88C75" w14:textId="77777777" w:rsidR="00345058" w:rsidRDefault="00345058" w:rsidP="006E0D49">
      <w:pPr>
        <w:pStyle w:val="ListParagraph"/>
        <w:numPr>
          <w:ilvl w:val="1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99% RTW average of 6.7 weeks after initial evaluation</w:t>
      </w:r>
    </w:p>
    <w:p w14:paraId="7D212CA8" w14:textId="77777777" w:rsidR="00345058" w:rsidRPr="00AC43C5" w:rsidRDefault="00345058" w:rsidP="006E0D49">
      <w:pPr>
        <w:pStyle w:val="ListParagraph"/>
        <w:numPr>
          <w:ilvl w:val="2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Only 2 had restrictions or accommodations </w:t>
      </w:r>
    </w:p>
    <w:p w14:paraId="7CBB2628" w14:textId="77777777" w:rsidR="00345058" w:rsidRPr="002971D4" w:rsidRDefault="00345058" w:rsidP="00345058">
      <w:pPr>
        <w:pStyle w:val="BodyText"/>
        <w:spacing w:before="81" w:line="247" w:lineRule="auto"/>
        <w:ind w:right="1131"/>
        <w:rPr>
          <w:b/>
          <w:bCs/>
          <w:w w:val="105"/>
        </w:rPr>
      </w:pPr>
    </w:p>
    <w:p w14:paraId="32B3D9EC" w14:textId="77777777" w:rsidR="00345058" w:rsidRPr="002971D4" w:rsidRDefault="00345058" w:rsidP="00B30447">
      <w:pPr>
        <w:pStyle w:val="BodyText"/>
        <w:spacing w:before="81" w:line="247" w:lineRule="auto"/>
        <w:ind w:left="0" w:right="1131" w:firstLine="0"/>
        <w:rPr>
          <w:b/>
          <w:bCs/>
          <w:w w:val="105"/>
        </w:rPr>
      </w:pPr>
      <w:r w:rsidRPr="002971D4">
        <w:rPr>
          <w:b/>
          <w:bCs/>
          <w:w w:val="105"/>
        </w:rPr>
        <w:t>Treatment Optimization &amp; Education</w:t>
      </w:r>
    </w:p>
    <w:p w14:paraId="38BC0348" w14:textId="77777777" w:rsidR="00345058" w:rsidRPr="002971D4" w:rsidRDefault="00345058" w:rsidP="00345058">
      <w:pPr>
        <w:pStyle w:val="BodyText"/>
        <w:spacing w:before="81" w:line="247" w:lineRule="auto"/>
        <w:ind w:right="1131"/>
        <w:rPr>
          <w:b/>
          <w:bCs/>
          <w:w w:val="105"/>
        </w:rPr>
      </w:pPr>
    </w:p>
    <w:p w14:paraId="1FD6C51D" w14:textId="77777777" w:rsidR="00345058" w:rsidRPr="002971D4" w:rsidRDefault="00345058" w:rsidP="006E0D4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PGAP – Progressive Goal Attainment Program</w:t>
      </w:r>
    </w:p>
    <w:p w14:paraId="0D54A8DA" w14:textId="77777777" w:rsidR="00345058" w:rsidRPr="002971D4" w:rsidRDefault="00345058" w:rsidP="006E0D49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10 Week Evidence Based Treatment Program</w:t>
      </w:r>
    </w:p>
    <w:p w14:paraId="03DE7955" w14:textId="77777777" w:rsidR="00345058" w:rsidRPr="002971D4" w:rsidRDefault="00345058" w:rsidP="006E0D4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Medication optimization</w:t>
      </w:r>
    </w:p>
    <w:p w14:paraId="08E165F5" w14:textId="77777777" w:rsidR="00345058" w:rsidRPr="002971D4" w:rsidRDefault="00345058" w:rsidP="006E0D49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lastRenderedPageBreak/>
        <w:t>Opioid Management</w:t>
      </w:r>
    </w:p>
    <w:p w14:paraId="4A1124B2" w14:textId="77777777" w:rsidR="00345058" w:rsidRPr="002971D4" w:rsidRDefault="00345058" w:rsidP="006E0D49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Drug testing</w:t>
      </w:r>
    </w:p>
    <w:p w14:paraId="0EB99F74" w14:textId="77777777" w:rsidR="00345058" w:rsidRPr="002971D4" w:rsidRDefault="00345058" w:rsidP="006E0D4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Physical restorative therapies</w:t>
      </w:r>
    </w:p>
    <w:p w14:paraId="0226D001" w14:textId="77777777" w:rsidR="00345058" w:rsidRPr="002971D4" w:rsidRDefault="00345058" w:rsidP="006E0D4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Clinician counseling &amp; health/pain education</w:t>
      </w:r>
    </w:p>
    <w:p w14:paraId="260665F2" w14:textId="77777777" w:rsidR="00345058" w:rsidRPr="002971D4" w:rsidRDefault="00345058" w:rsidP="006E0D49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Education and Psychosocial Focus</w:t>
      </w:r>
    </w:p>
    <w:p w14:paraId="5E81B581" w14:textId="77777777" w:rsidR="00345058" w:rsidRPr="002971D4" w:rsidRDefault="00345058" w:rsidP="006E0D49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Referral needed from treating physician for CBT</w:t>
      </w:r>
    </w:p>
    <w:p w14:paraId="311CF65F" w14:textId="77777777" w:rsidR="00345058" w:rsidRPr="002971D4" w:rsidRDefault="00345058" w:rsidP="006E0D49">
      <w:pPr>
        <w:pStyle w:val="ListParagraph"/>
        <w:numPr>
          <w:ilvl w:val="1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Education of EE, ER, NCM, Adjuster</w:t>
      </w:r>
    </w:p>
    <w:p w14:paraId="3F24728E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4B7578" w14:textId="77777777" w:rsidR="00345058" w:rsidRPr="002971D4" w:rsidRDefault="00345058" w:rsidP="0034505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971D4">
        <w:rPr>
          <w:rFonts w:ascii="Times New Roman" w:hAnsi="Times New Roman" w:cs="Times New Roman"/>
          <w:b/>
          <w:bCs/>
          <w:sz w:val="24"/>
          <w:szCs w:val="24"/>
        </w:rPr>
        <w:t>ALL INTERVENTION STARTS WITH THE FUNDAMENTALS!</w:t>
      </w:r>
    </w:p>
    <w:p w14:paraId="0DE66C2A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Return to Work</w:t>
      </w:r>
    </w:p>
    <w:p w14:paraId="5BD04C91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Injury Response</w:t>
      </w:r>
    </w:p>
    <w:p w14:paraId="61163130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Communication</w:t>
      </w:r>
    </w:p>
    <w:p w14:paraId="2B69E876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Supervisor Response to Injury</w:t>
      </w:r>
    </w:p>
    <w:p w14:paraId="1907D188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Injury Triage</w:t>
      </w:r>
    </w:p>
    <w:p w14:paraId="5BFE2000" w14:textId="77777777" w:rsidR="00345058" w:rsidRPr="002971D4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Nurse Case Management</w:t>
      </w:r>
    </w:p>
    <w:p w14:paraId="3F1E98C9" w14:textId="77777777" w:rsidR="00345058" w:rsidRPr="00CE2CB2" w:rsidRDefault="00345058" w:rsidP="006E0D4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2971D4">
        <w:rPr>
          <w:rFonts w:ascii="Times New Roman" w:hAnsi="Times New Roman" w:cs="Times New Roman"/>
          <w:sz w:val="24"/>
          <w:szCs w:val="24"/>
        </w:rPr>
        <w:t>Peer Review – Medical Management</w:t>
      </w:r>
    </w:p>
    <w:p w14:paraId="0E4EAAA5" w14:textId="77777777" w:rsidR="00345058" w:rsidRDefault="00345058" w:rsidP="001F3DEA">
      <w:pPr>
        <w:rPr>
          <w:rFonts w:ascii="Times New Roman" w:hAnsi="Times New Roman" w:cs="Times New Roman"/>
          <w:b/>
          <w:sz w:val="26"/>
          <w:szCs w:val="26"/>
          <w:u w:val="single"/>
        </w:rPr>
      </w:pPr>
    </w:p>
    <w:sectPr w:rsidR="00345058" w:rsidSect="00A93CFA">
      <w:headerReference w:type="default" r:id="rId9"/>
      <w:footerReference w:type="default" r:id="rId10"/>
      <w:pgSz w:w="12240" w:h="15840"/>
      <w:pgMar w:top="3456" w:right="1152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93F49" w14:textId="77777777" w:rsidR="006E0D49" w:rsidRDefault="006E0D49" w:rsidP="003648B9">
      <w:pPr>
        <w:spacing w:after="0" w:line="240" w:lineRule="auto"/>
      </w:pPr>
      <w:r>
        <w:separator/>
      </w:r>
    </w:p>
  </w:endnote>
  <w:endnote w:type="continuationSeparator" w:id="0">
    <w:p w14:paraId="58D8AC21" w14:textId="77777777" w:rsidR="006E0D49" w:rsidRDefault="006E0D49" w:rsidP="003648B9">
      <w:pPr>
        <w:spacing w:after="0" w:line="240" w:lineRule="auto"/>
      </w:pPr>
      <w:r>
        <w:continuationSeparator/>
      </w:r>
    </w:p>
  </w:endnote>
  <w:endnote w:type="continuationNotice" w:id="1">
    <w:p w14:paraId="26724D0E" w14:textId="77777777" w:rsidR="006E0D49" w:rsidRDefault="006E0D4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6407C" w14:textId="5BE447C7" w:rsidR="00A93CFA" w:rsidRDefault="00D20E95" w:rsidP="00D20E95">
    <w:pPr>
      <w:pStyle w:val="Footer"/>
      <w:jc w:val="center"/>
      <w:rPr>
        <w:noProof/>
      </w:rPr>
    </w:pPr>
    <w:r w:rsidRPr="00690415">
      <w:rPr>
        <w:rFonts w:ascii="Times New Roman" w:hAnsi="Times New Roman" w:cs="Times New Roman"/>
        <w:i/>
        <w:sz w:val="16"/>
        <w:szCs w:val="16"/>
      </w:rPr>
      <w:t>©2008-20</w:t>
    </w:r>
    <w:r w:rsidR="005F6ADD">
      <w:rPr>
        <w:rFonts w:ascii="Times New Roman" w:hAnsi="Times New Roman" w:cs="Times New Roman"/>
        <w:i/>
        <w:sz w:val="16"/>
        <w:szCs w:val="16"/>
      </w:rPr>
      <w:t>2</w:t>
    </w:r>
    <w:r w:rsidR="00A333A2">
      <w:rPr>
        <w:rFonts w:ascii="Times New Roman" w:hAnsi="Times New Roman" w:cs="Times New Roman"/>
        <w:i/>
        <w:sz w:val="16"/>
        <w:szCs w:val="16"/>
      </w:rPr>
      <w:t>1</w:t>
    </w:r>
    <w:r w:rsidRPr="00690415">
      <w:rPr>
        <w:rFonts w:ascii="Times New Roman" w:hAnsi="Times New Roman" w:cs="Times New Roman"/>
        <w:i/>
        <w:sz w:val="16"/>
        <w:szCs w:val="16"/>
      </w:rPr>
      <w:t xml:space="preserve"> Amaxx LLC. All Rights Reserved under International Copyright Law         </w:t>
    </w:r>
    <w:r w:rsidRPr="00690415"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</w:t>
    </w:r>
    <w:r>
      <w:rPr>
        <w:rFonts w:ascii="Times New Roman" w:hAnsi="Times New Roman" w:cs="Times New Roman"/>
        <w:i/>
        <w:color w:val="000000" w:themeColor="text1"/>
        <w:sz w:val="16"/>
        <w:szCs w:val="16"/>
      </w:rPr>
      <w:t xml:space="preserve">              </w:t>
    </w:r>
  </w:p>
  <w:p w14:paraId="07249A36" w14:textId="77777777" w:rsidR="00A93CFA" w:rsidRDefault="00A93CFA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DCA6EFA" wp14:editId="3A1061C9">
          <wp:simplePos x="0" y="0"/>
          <wp:positionH relativeFrom="column">
            <wp:posOffset>-521335</wp:posOffset>
          </wp:positionH>
          <wp:positionV relativeFrom="paragraph">
            <wp:posOffset>351155</wp:posOffset>
          </wp:positionV>
          <wp:extent cx="7513068" cy="16319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 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35"/>
                  <a:stretch/>
                </pic:blipFill>
                <pic:spPr bwMode="auto">
                  <a:xfrm>
                    <a:off x="0" y="0"/>
                    <a:ext cx="7513068" cy="163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BA333" w14:textId="77777777" w:rsidR="006E0D49" w:rsidRDefault="006E0D49" w:rsidP="003648B9">
      <w:pPr>
        <w:spacing w:after="0" w:line="240" w:lineRule="auto"/>
      </w:pPr>
      <w:r>
        <w:separator/>
      </w:r>
    </w:p>
  </w:footnote>
  <w:footnote w:type="continuationSeparator" w:id="0">
    <w:p w14:paraId="2D6F952A" w14:textId="77777777" w:rsidR="006E0D49" w:rsidRDefault="006E0D49" w:rsidP="003648B9">
      <w:pPr>
        <w:spacing w:after="0" w:line="240" w:lineRule="auto"/>
      </w:pPr>
      <w:r>
        <w:continuationSeparator/>
      </w:r>
    </w:p>
  </w:footnote>
  <w:footnote w:type="continuationNotice" w:id="1">
    <w:p w14:paraId="7F3194FF" w14:textId="77777777" w:rsidR="006E0D49" w:rsidRDefault="006E0D4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CA326" w14:textId="77777777" w:rsidR="002517C4" w:rsidRDefault="002517C4" w:rsidP="002517C4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D588612" wp14:editId="281C392E">
          <wp:simplePos x="0" y="0"/>
          <wp:positionH relativeFrom="column">
            <wp:posOffset>-533400</wp:posOffset>
          </wp:positionH>
          <wp:positionV relativeFrom="paragraph">
            <wp:posOffset>-352425</wp:posOffset>
          </wp:positionV>
          <wp:extent cx="7524750" cy="1959168"/>
          <wp:effectExtent l="0" t="0" r="0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 Header 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9591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D1BD7D9" w14:textId="77777777" w:rsidR="003648B9" w:rsidRDefault="00364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1F274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8C0175"/>
    <w:multiLevelType w:val="hybridMultilevel"/>
    <w:tmpl w:val="3C1E9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2752B"/>
    <w:multiLevelType w:val="hybridMultilevel"/>
    <w:tmpl w:val="6408DE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E67277"/>
    <w:multiLevelType w:val="hybridMultilevel"/>
    <w:tmpl w:val="DDC09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8594F"/>
    <w:multiLevelType w:val="hybridMultilevel"/>
    <w:tmpl w:val="94A2A7A6"/>
    <w:lvl w:ilvl="0" w:tplc="AC0CC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E1253C"/>
    <w:multiLevelType w:val="hybridMultilevel"/>
    <w:tmpl w:val="5C12A9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343B44"/>
    <w:multiLevelType w:val="hybridMultilevel"/>
    <w:tmpl w:val="90AA3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983A03"/>
    <w:multiLevelType w:val="hybridMultilevel"/>
    <w:tmpl w:val="B498E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5A17C9"/>
    <w:multiLevelType w:val="hybridMultilevel"/>
    <w:tmpl w:val="FD847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2359143">
    <w:abstractNumId w:val="7"/>
  </w:num>
  <w:num w:numId="2" w16cid:durableId="1907455436">
    <w:abstractNumId w:val="0"/>
  </w:num>
  <w:num w:numId="3" w16cid:durableId="1883130937">
    <w:abstractNumId w:val="8"/>
  </w:num>
  <w:num w:numId="4" w16cid:durableId="580988179">
    <w:abstractNumId w:val="3"/>
  </w:num>
  <w:num w:numId="5" w16cid:durableId="1663971450">
    <w:abstractNumId w:val="5"/>
  </w:num>
  <w:num w:numId="6" w16cid:durableId="1956331819">
    <w:abstractNumId w:val="6"/>
  </w:num>
  <w:num w:numId="7" w16cid:durableId="638456647">
    <w:abstractNumId w:val="1"/>
  </w:num>
  <w:num w:numId="8" w16cid:durableId="375783874">
    <w:abstractNumId w:val="2"/>
  </w:num>
  <w:num w:numId="9" w16cid:durableId="130615599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wNTE3tzSyMDczMDFU0lEKTi0uzszPAykwNq0FACqaEOYtAAAA"/>
  </w:docVars>
  <w:rsids>
    <w:rsidRoot w:val="003F363C"/>
    <w:rsid w:val="000100F7"/>
    <w:rsid w:val="0002052A"/>
    <w:rsid w:val="00020CB2"/>
    <w:rsid w:val="000272DE"/>
    <w:rsid w:val="00037E60"/>
    <w:rsid w:val="000750D5"/>
    <w:rsid w:val="00075C9E"/>
    <w:rsid w:val="000D5D21"/>
    <w:rsid w:val="000E4DA0"/>
    <w:rsid w:val="0010217B"/>
    <w:rsid w:val="00103B7C"/>
    <w:rsid w:val="00120B9A"/>
    <w:rsid w:val="00126919"/>
    <w:rsid w:val="00167946"/>
    <w:rsid w:val="001B231A"/>
    <w:rsid w:val="001E772E"/>
    <w:rsid w:val="001F2DD6"/>
    <w:rsid w:val="001F3DEA"/>
    <w:rsid w:val="00227F60"/>
    <w:rsid w:val="002453AA"/>
    <w:rsid w:val="002517C4"/>
    <w:rsid w:val="0025658F"/>
    <w:rsid w:val="00273A1E"/>
    <w:rsid w:val="002C44EE"/>
    <w:rsid w:val="002F2787"/>
    <w:rsid w:val="00345058"/>
    <w:rsid w:val="003648B9"/>
    <w:rsid w:val="00374ABA"/>
    <w:rsid w:val="003800C2"/>
    <w:rsid w:val="003B45B0"/>
    <w:rsid w:val="003F0193"/>
    <w:rsid w:val="003F363C"/>
    <w:rsid w:val="003F6934"/>
    <w:rsid w:val="0046210F"/>
    <w:rsid w:val="00491372"/>
    <w:rsid w:val="0049797E"/>
    <w:rsid w:val="004C17D9"/>
    <w:rsid w:val="004C6593"/>
    <w:rsid w:val="004C7581"/>
    <w:rsid w:val="004D368B"/>
    <w:rsid w:val="004E6147"/>
    <w:rsid w:val="004F5314"/>
    <w:rsid w:val="005000E3"/>
    <w:rsid w:val="0054115B"/>
    <w:rsid w:val="005420D4"/>
    <w:rsid w:val="00556AF5"/>
    <w:rsid w:val="005B438F"/>
    <w:rsid w:val="005F6ADD"/>
    <w:rsid w:val="006147F3"/>
    <w:rsid w:val="00656470"/>
    <w:rsid w:val="00666B9A"/>
    <w:rsid w:val="00690A02"/>
    <w:rsid w:val="006A0F5E"/>
    <w:rsid w:val="006B0AB2"/>
    <w:rsid w:val="006C296A"/>
    <w:rsid w:val="006E0D49"/>
    <w:rsid w:val="00711143"/>
    <w:rsid w:val="00725F4B"/>
    <w:rsid w:val="0078289C"/>
    <w:rsid w:val="007A6DE5"/>
    <w:rsid w:val="007C36B8"/>
    <w:rsid w:val="00807B35"/>
    <w:rsid w:val="00835D21"/>
    <w:rsid w:val="0087619C"/>
    <w:rsid w:val="008B373A"/>
    <w:rsid w:val="008C28C5"/>
    <w:rsid w:val="008D604B"/>
    <w:rsid w:val="008D7EB2"/>
    <w:rsid w:val="008F2AF9"/>
    <w:rsid w:val="009207DA"/>
    <w:rsid w:val="00947B0B"/>
    <w:rsid w:val="009917B8"/>
    <w:rsid w:val="009D1C9E"/>
    <w:rsid w:val="009D6C7D"/>
    <w:rsid w:val="00A138FF"/>
    <w:rsid w:val="00A333A2"/>
    <w:rsid w:val="00A6228C"/>
    <w:rsid w:val="00A8751A"/>
    <w:rsid w:val="00A900AC"/>
    <w:rsid w:val="00A93CFA"/>
    <w:rsid w:val="00AE2241"/>
    <w:rsid w:val="00AE39A5"/>
    <w:rsid w:val="00AE70B7"/>
    <w:rsid w:val="00B238E4"/>
    <w:rsid w:val="00B30447"/>
    <w:rsid w:val="00B41FA6"/>
    <w:rsid w:val="00B47901"/>
    <w:rsid w:val="00B508B5"/>
    <w:rsid w:val="00B540D3"/>
    <w:rsid w:val="00B5674A"/>
    <w:rsid w:val="00B83736"/>
    <w:rsid w:val="00BA4E21"/>
    <w:rsid w:val="00BB0E3C"/>
    <w:rsid w:val="00BB2607"/>
    <w:rsid w:val="00BB5E30"/>
    <w:rsid w:val="00BB5E32"/>
    <w:rsid w:val="00BD18B5"/>
    <w:rsid w:val="00BD28CC"/>
    <w:rsid w:val="00BF1C45"/>
    <w:rsid w:val="00C55EB1"/>
    <w:rsid w:val="00C70DE2"/>
    <w:rsid w:val="00C9593D"/>
    <w:rsid w:val="00C97EF7"/>
    <w:rsid w:val="00CA122F"/>
    <w:rsid w:val="00CA754F"/>
    <w:rsid w:val="00CB70BE"/>
    <w:rsid w:val="00CC6CE3"/>
    <w:rsid w:val="00CD04B2"/>
    <w:rsid w:val="00CF15DB"/>
    <w:rsid w:val="00CF21BF"/>
    <w:rsid w:val="00D0157B"/>
    <w:rsid w:val="00D167C4"/>
    <w:rsid w:val="00D20E95"/>
    <w:rsid w:val="00D22A09"/>
    <w:rsid w:val="00D83B11"/>
    <w:rsid w:val="00DB01B7"/>
    <w:rsid w:val="00DE1B26"/>
    <w:rsid w:val="00E10BFD"/>
    <w:rsid w:val="00EA4002"/>
    <w:rsid w:val="00EE5A50"/>
    <w:rsid w:val="00EF1F63"/>
    <w:rsid w:val="00EF64AF"/>
    <w:rsid w:val="00F30466"/>
    <w:rsid w:val="00F4226D"/>
    <w:rsid w:val="00FA3EC7"/>
    <w:rsid w:val="00FB0688"/>
    <w:rsid w:val="00FC687C"/>
    <w:rsid w:val="00FE7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F88FC"/>
  <w15:chartTrackingRefBased/>
  <w15:docId w15:val="{D7DC6113-08D6-4C87-8A0F-EF5D8A41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CE7"/>
  </w:style>
  <w:style w:type="paragraph" w:styleId="Heading1">
    <w:name w:val="heading 1"/>
    <w:basedOn w:val="Normal"/>
    <w:next w:val="Normal"/>
    <w:link w:val="Heading1Char"/>
    <w:uiPriority w:val="9"/>
    <w:qFormat/>
    <w:rsid w:val="00BF1C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068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052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29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8B9"/>
  </w:style>
  <w:style w:type="paragraph" w:styleId="Footer">
    <w:name w:val="footer"/>
    <w:basedOn w:val="Normal"/>
    <w:link w:val="FooterChar"/>
    <w:uiPriority w:val="99"/>
    <w:unhideWhenUsed/>
    <w:rsid w:val="003648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8B9"/>
  </w:style>
  <w:style w:type="character" w:styleId="Hyperlink">
    <w:name w:val="Hyperlink"/>
    <w:basedOn w:val="DefaultParagraphFont"/>
    <w:uiPriority w:val="99"/>
    <w:unhideWhenUsed/>
    <w:qFormat/>
    <w:rsid w:val="00D20E9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20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20E95"/>
    <w:rPr>
      <w:b/>
      <w:bCs/>
    </w:rPr>
  </w:style>
  <w:style w:type="paragraph" w:styleId="ListBullet">
    <w:name w:val="List Bullet"/>
    <w:basedOn w:val="Normal"/>
    <w:uiPriority w:val="99"/>
    <w:unhideWhenUsed/>
    <w:rsid w:val="00BB0E3C"/>
    <w:pPr>
      <w:numPr>
        <w:numId w:val="2"/>
      </w:numPr>
      <w:contextualSpacing/>
    </w:pPr>
    <w:rPr>
      <w:rFonts w:ascii="Times New Roman" w:hAnsi="Times New Roman"/>
    </w:rPr>
  </w:style>
  <w:style w:type="table" w:styleId="TableGrid">
    <w:name w:val="Table Grid"/>
    <w:basedOn w:val="TableNormal"/>
    <w:uiPriority w:val="59"/>
    <w:rsid w:val="00835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_1"/>
    <w:qFormat/>
    <w:rsid w:val="005F6ADD"/>
    <w:pPr>
      <w:spacing w:after="280" w:line="240" w:lineRule="auto"/>
      <w:ind w:left="1440" w:hanging="1440"/>
    </w:pPr>
    <w:rPr>
      <w:rFonts w:ascii="Calibri" w:eastAsia="MS Mincho" w:hAnsi="Calibri" w:cs="Calibri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B068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1-AText3Points-New">
    <w:name w:val="#1 - A Text 3 Points-New"/>
    <w:basedOn w:val="Normal"/>
    <w:qFormat/>
    <w:rsid w:val="00FB0688"/>
    <w:pPr>
      <w:tabs>
        <w:tab w:val="num" w:pos="1440"/>
      </w:tabs>
      <w:spacing w:before="120" w:after="60" w:line="240" w:lineRule="auto"/>
      <w:jc w:val="both"/>
    </w:pPr>
    <w:rPr>
      <w:rFonts w:ascii="Arial Narrow" w:eastAsia="Times New Roman" w:hAnsi="Arial Narrow" w:cs="Arial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05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3Char1">
    <w:name w:val="Heading 3 Char1"/>
    <w:basedOn w:val="DefaultParagraphFont"/>
    <w:uiPriority w:val="9"/>
    <w:semiHidden/>
    <w:rsid w:val="000205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F1C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F1C45"/>
    <w:pPr>
      <w:widowControl w:val="0"/>
      <w:autoSpaceDE w:val="0"/>
      <w:autoSpaceDN w:val="0"/>
      <w:spacing w:after="0" w:line="240" w:lineRule="auto"/>
      <w:ind w:left="1549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F1C45"/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333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4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9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8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rkcover.wa.gov.au/wp-content/uploads/sites/2/2015/07/orebro_musculoskeletal_screening_questionnaire_short_form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">
  <b:Source>
    <b:Tag>Jen06</b:Tag>
    <b:SourceType>Report</b:SourceType>
    <b:Guid>{A550E4D3-659F-4E6F-A62D-1650E5828FA2}</b:Guid>
    <b:Title>Preventing Needless Work Disability by Helping People Stay Employed</b:Title>
    <b:Year>2006</b:Year>
    <b:Author>
      <b:Author>
        <b:NameList>
          <b:Person>
            <b:Last>J Christian</b:Last>
            <b:First>D</b:First>
            <b:Middle>Martin</b:Middle>
          </b:Person>
        </b:NameList>
      </b:Author>
    </b:Author>
    <b:Publisher>American College of Occupational and Environmental Medicine</b:Publisher>
    <b:RefOrder>1</b:RefOrder>
  </b:Source>
  <b:Source>
    <b:Tag>IHa05</b:Tag>
    <b:SourceType>JournalArticle</b:SourceType>
    <b:Guid>{B0272717-2012-4E92-8344-2FB0398DEEB8}</b:Guid>
    <b:Title>Association between compensation status and outcome after surgery</b:Title>
    <b:Year>2005</b:Year>
    <b:Author>
      <b:Author>
        <b:NameList>
          <b:Person>
            <b:Last>Harris</b:Last>
            <b:First>I</b:First>
          </b:Person>
        </b:NameList>
      </b:Author>
    </b:Author>
    <b:JournalName>Journal of the American Medical Association</b:JournalName>
    <b:Pages>293, 13, 1644-52</b:Pages>
    <b:RefOrder>2</b:RefOrder>
  </b:Source>
  <b:Source>
    <b:Tag>Tur</b:Tag>
    <b:SourceType>JournalArticle</b:SourceType>
    <b:Guid>{C2CFDBEB-A272-40E1-8146-220C709F5C4A}</b:Guid>
    <b:Author>
      <b:Author>
        <b:NameList>
          <b:Person>
            <b:Last>Turner et al.</b:Last>
            <b:First>2007</b:First>
          </b:Person>
        </b:NameList>
      </b:Author>
    </b:Author>
    <b:Title>Early Predictors of Chronic Work Disability</b:Title>
    <b:RefOrder>3</b:RefOrder>
  </b:Source>
  <b:Source>
    <b:Tag>IsW</b:Tag>
    <b:SourceType>JournalArticle</b:SourceType>
    <b:Guid>{C54D2EFE-21BE-4385-9285-D86DA571405F}</b:Guid>
    <b:Title>Is Work Good For Your Health &amp; Wellbeing?</b:Title>
    <b:Author>
      <b:Author>
        <b:NameList>
          <b:Person>
            <b:Last>Burton</b:Last>
            <b:First>Waddell</b:First>
            <b:Middle>&amp;</b:Middle>
          </b:Person>
        </b:NameList>
      </b:Author>
    </b:Author>
    <b:Year>2006</b:Year>
    <b:RefOrder>4</b:RefOrder>
  </b:Source>
  <b:Source>
    <b:Tag>Was13</b:Tag>
    <b:SourceType>Report</b:SourceType>
    <b:Guid>{B99EE869-E2BD-4D81-99C3-4CBC55EA3BB4}</b:Guid>
    <b:Title>Probability of returning to work in 8 quarter period if not returned by prior quarter. </b:Title>
    <b:Year>2013</b:Year>
    <b:Author>
      <b:Author>
        <b:NameList>
          <b:Person>
            <b:Last>Industries</b:Last>
            <b:First>Washington</b:First>
            <b:Middle>State Department of Labor and</b:Middle>
          </b:Person>
        </b:NameList>
      </b:Author>
    </b:Author>
    <b:RefOrder>5</b:RefOrder>
  </b:Source>
  <b:Source>
    <b:Tag>IAI16</b:Tag>
    <b:SourceType>Report</b:SourceType>
    <b:Guid>{55E8BECC-31EE-4DF3-9801-2D618C41FD49}</b:Guid>
    <b:Author>
      <b:Author>
        <b:NameList>
          <b:Person>
            <b:Last>IAIABC</b:Last>
          </b:Person>
        </b:NameList>
      </b:Author>
    </b:Author>
    <b:Title>Return to Work: A Foundational Approach to Return to Function</b:Title>
    <b:Year>2016</b:Year>
    <b:Publisher>IAIABC</b:Publisher>
    <b:RefOrder>6</b:RefOrder>
  </b:Source>
  <b:Source>
    <b:Tag>OSH</b:Tag>
    <b:SourceType>InternetSite</b:SourceType>
    <b:Guid>{952E59E9-CA24-45AA-8026-2F4B3D7D48FD}</b:Guid>
    <b:Author>
      <b:Author>
        <b:NameList>
          <b:Person>
            <b:Last>OSHA</b:Last>
          </b:Person>
        </b:NameList>
      </b:Author>
    </b:Author>
    <b:Title>Safety Pays</b:Title>
    <b:InternetSiteTitle>OSHA</b:InternetSiteTitle>
    <b:URL>https://www.osha.gov/dcsp/smallbusiness/safetypays/estimator.html</b:URL>
    <b:RefOrder>7</b:RefOrder>
  </b:Source>
  <b:Source>
    <b:Tag>Sav15</b:Tag>
    <b:SourceType>Report</b:SourceType>
    <b:Guid>{93A4B075-AE9F-48DA-808E-1DB8516BBE5C}</b:Guid>
    <b:Title>Predictors Of Worker Outcomes In Connecticut </b:Title>
    <b:Year>2015</b:Year>
    <b:Author>
      <b:Author>
        <b:NameList>
          <b:Person>
            <b:Last>Savych</b:Last>
            <b:First>Thumula,</b:First>
            <b:Middle>and Victor</b:Middle>
          </b:Person>
        </b:NameList>
      </b:Author>
    </b:Author>
    <b:Publisher>WCRI</b:Publisher>
    <b:RefOrder>8</b:RefOrder>
  </b:Source>
  <b:Source>
    <b:Tag>McL10</b:Tag>
    <b:SourceType>Report</b:SourceType>
    <b:Guid>{B22B5FAB-EBD4-42B0-B97D-4A356E2E7B74}</b:Guid>
    <b:Title>How effective are employer return to work programs?</b:Title>
    <b:Year>2010</b:Year>
    <b:Publisher>Commission on Health and Safety and Workers’ Compensation. </b:Publisher>
    <b:Author>
      <b:Author>
        <b:NameList>
          <b:Person>
            <b:Last>McLaren</b:Last>
            <b:First>C.,</b:First>
            <b:Middle>Reville, R., &amp; Seabury, S.</b:Middle>
          </b:Person>
        </b:NameList>
      </b:Author>
    </b:Author>
    <b:RefOrder>9</b:RefOrder>
  </b:Source>
  <b:Source>
    <b:Tag>Fri95</b:Tag>
    <b:SourceType>ArticleInAPeriodical</b:SourceType>
    <b:Guid>{251876AC-F4CE-4888-8D72-0444B561E0BE}</b:Guid>
    <b:Title>Back-to-work wc programs pay big dividends</b:Title>
    <b:Year>1995</b:Year>
    <b:Author>
      <b:Author>
        <b:NameList>
          <b:Person>
            <b:Last>Friedman</b:Last>
            <b:First>S.</b:First>
          </b:Person>
        </b:NameList>
      </b:Author>
    </b:Author>
    <b:PeriodicalTitle>National Underwriter Property &amp; Casualty/Risks &amp; Benefits Management.</b:PeriodicalTitle>
    <b:RefOrder>10</b:RefOrder>
  </b:Source>
  <b:Source>
    <b:Tag>ISS</b:Tag>
    <b:SourceType>Report</b:SourceType>
    <b:Guid>{2DE637CD-90DD-453C-88CD-23D39955B837}</b:Guid>
    <b:Author>
      <b:Author>
        <b:NameList>
          <b:Person>
            <b:Last>ISSA</b:Last>
          </b:Person>
        </b:NameList>
      </b:Author>
    </b:Author>
    <b:Title>ISSA Guideline &amp; Return to Work Reintegration </b:Title>
    <b:Year>2013</b:Year>
    <b:Publisher>ISSA</b:Publisher>
    <b:RefOrder>11</b:RefOrder>
  </b:Source>
</b:Sources>
</file>

<file path=customXml/itemProps1.xml><?xml version="1.0" encoding="utf-8"?>
<ds:datastoreItem xmlns:ds="http://schemas.openxmlformats.org/officeDocument/2006/customXml" ds:itemID="{FA7B5715-9131-4006-8643-9B46B95F3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1080</Words>
  <Characters>6158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Stack</dc:creator>
  <cp:keywords/>
  <dc:description/>
  <cp:lastModifiedBy>Michael Stack</cp:lastModifiedBy>
  <cp:revision>2</cp:revision>
  <cp:lastPrinted>2021-08-31T16:38:00Z</cp:lastPrinted>
  <dcterms:created xsi:type="dcterms:W3CDTF">2022-05-12T17:21:00Z</dcterms:created>
  <dcterms:modified xsi:type="dcterms:W3CDTF">2022-05-12T17:21:00Z</dcterms:modified>
</cp:coreProperties>
</file>