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882D3" w14:textId="77777777" w:rsidR="005000E3" w:rsidRPr="005000E3" w:rsidRDefault="00A138FF" w:rsidP="005000E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5000E3">
        <w:rPr>
          <w:rFonts w:ascii="Times New Roman" w:hAnsi="Times New Roman" w:cs="Times New Roman"/>
          <w:b/>
          <w:iCs/>
          <w:sz w:val="36"/>
          <w:szCs w:val="36"/>
        </w:rPr>
        <w:t>How to Use Nurse Case Management to I</w:t>
      </w:r>
      <w:r w:rsidR="005000E3" w:rsidRPr="005000E3">
        <w:rPr>
          <w:rFonts w:ascii="Times New Roman" w:hAnsi="Times New Roman" w:cs="Times New Roman"/>
          <w:b/>
          <w:iCs/>
          <w:sz w:val="36"/>
          <w:szCs w:val="36"/>
        </w:rPr>
        <w:t xml:space="preserve">mprove </w:t>
      </w:r>
    </w:p>
    <w:p w14:paraId="2B6CB046" w14:textId="7F2F52CD" w:rsidR="00FE7CE7" w:rsidRPr="005000E3" w:rsidRDefault="005000E3" w:rsidP="005000E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5000E3">
        <w:rPr>
          <w:rFonts w:ascii="Times New Roman" w:hAnsi="Times New Roman" w:cs="Times New Roman"/>
          <w:b/>
          <w:iCs/>
          <w:sz w:val="36"/>
          <w:szCs w:val="36"/>
        </w:rPr>
        <w:t>Outcomes and Lower WC Costs</w:t>
      </w:r>
    </w:p>
    <w:p w14:paraId="3E4F4068" w14:textId="77777777" w:rsidR="001F3DEA" w:rsidRDefault="001F3DEA" w:rsidP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D52EB4B" w14:textId="4A587362" w:rsidR="001F3DEA" w:rsidRPr="001F3DEA" w:rsidRDefault="001F3DEA" w:rsidP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b/>
          <w:sz w:val="26"/>
          <w:szCs w:val="26"/>
          <w:u w:val="single"/>
        </w:rPr>
        <w:t>Introduction: (5 minutes)</w:t>
      </w:r>
    </w:p>
    <w:p w14:paraId="011967A1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46A94BA0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NCM most often used, also most often misunderstood</w:t>
      </w:r>
    </w:p>
    <w:p w14:paraId="67C7258C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Plaintiff Attorneys</w:t>
      </w:r>
    </w:p>
    <w:p w14:paraId="5DF84AC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“Always insist upon a private examination w/o NCM; never forget nurse works for insurance company”</w:t>
      </w:r>
    </w:p>
    <w:p w14:paraId="195A2CE8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</w:p>
    <w:p w14:paraId="33798DFC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Belief Overcharged</w:t>
      </w:r>
    </w:p>
    <w:p w14:paraId="5948BDE2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Tension between adjusters and case managers</w:t>
      </w:r>
    </w:p>
    <w:p w14:paraId="56A96FED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Use Service to Your Advantage</w:t>
      </w:r>
    </w:p>
    <w:p w14:paraId="3D37B55C" w14:textId="77777777" w:rsidR="001F3DEA" w:rsidRPr="001F3DEA" w:rsidRDefault="001F3DEA" w:rsidP="001F3DEA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Introduce 3 Main Points:</w:t>
      </w:r>
    </w:p>
    <w:p w14:paraId="1D35513B" w14:textId="77777777" w:rsidR="001F3DEA" w:rsidRPr="001F3DEA" w:rsidRDefault="001F3DEA" w:rsidP="001F3DEA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What, When, &amp; Why of NCM</w:t>
      </w:r>
    </w:p>
    <w:p w14:paraId="217A10DD" w14:textId="77777777" w:rsidR="001F3DEA" w:rsidRPr="001F3DEA" w:rsidRDefault="001F3DEA" w:rsidP="001F3DEA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Proven NCM Best Practices</w:t>
      </w:r>
    </w:p>
    <w:p w14:paraId="62E5AC40" w14:textId="77777777" w:rsidR="001F3DEA" w:rsidRPr="001F3DEA" w:rsidRDefault="001F3DEA" w:rsidP="001F3DEA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Implement NCM In Your Program</w:t>
      </w:r>
    </w:p>
    <w:p w14:paraId="200DF569" w14:textId="77777777" w:rsidR="001F3DEA" w:rsidRPr="001F3DEA" w:rsidRDefault="001F3DEA" w:rsidP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AF09DFE" w14:textId="77777777" w:rsidR="001F3DEA" w:rsidRDefault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528C6EAC" w14:textId="0166AC67" w:rsidR="001F3DEA" w:rsidRPr="001F3DEA" w:rsidRDefault="001F3DEA" w:rsidP="001F3DE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#1:  What, When, &amp; Why of NCM (20 minutes)</w:t>
      </w:r>
    </w:p>
    <w:p w14:paraId="707E98CB" w14:textId="77777777" w:rsidR="001F3DEA" w:rsidRPr="001F3DEA" w:rsidRDefault="001F3DEA" w:rsidP="001F3DEA">
      <w:pPr>
        <w:rPr>
          <w:rFonts w:ascii="Times New Roman" w:hAnsi="Times New Roman" w:cs="Times New Roman"/>
          <w:sz w:val="26"/>
          <w:szCs w:val="26"/>
        </w:rPr>
      </w:pPr>
    </w:p>
    <w:p w14:paraId="43B89B8E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What is Nurse Case Management</w:t>
      </w:r>
    </w:p>
    <w:p w14:paraId="1C348183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Patient advocate </w:t>
      </w:r>
      <w:r w:rsidRPr="001F3DEA">
        <w:rPr>
          <w:rFonts w:ascii="Times New Roman" w:hAnsi="Times New Roman" w:cs="Times New Roman"/>
          <w:i/>
          <w:iCs/>
          <w:sz w:val="26"/>
          <w:szCs w:val="26"/>
        </w:rPr>
        <w:t>(person is confused, NCM can guide treatment and why, help to coordinate care; case manager can direct where to go, anticipate what is going on)</w:t>
      </w:r>
    </w:p>
    <w:p w14:paraId="255939C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Injury not normal way would treat</w:t>
      </w:r>
    </w:p>
    <w:p w14:paraId="6B0A9A86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Where go for PT</w:t>
      </w:r>
    </w:p>
    <w:p w14:paraId="10D703F7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Roadmap of medical, coordinate</w:t>
      </w:r>
    </w:p>
    <w:p w14:paraId="23BFC2D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More than adjuster</w:t>
      </w:r>
    </w:p>
    <w:p w14:paraId="0EA1AC96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Communicate with employer closely</w:t>
      </w:r>
    </w:p>
    <w:p w14:paraId="6B66B61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80% education</w:t>
      </w:r>
    </w:p>
    <w:p w14:paraId="5E650BD0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Facilitate hospital release</w:t>
      </w:r>
    </w:p>
    <w:p w14:paraId="65831AE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Arrange RTW</w:t>
      </w:r>
    </w:p>
    <w:p w14:paraId="71AB0E4A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Communicate with the employer/adjuster as to what is going on and is aware</w:t>
      </w:r>
    </w:p>
    <w:p w14:paraId="4A5023F2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Develop trust</w:t>
      </w:r>
      <w:r w:rsidRPr="001F3DEA">
        <w:rPr>
          <w:rFonts w:ascii="Times New Roman" w:hAnsi="Times New Roman" w:cs="Times New Roman"/>
          <w:sz w:val="26"/>
          <w:szCs w:val="26"/>
        </w:rPr>
        <w:t xml:space="preserve"> with NCM, help to understand what to do</w:t>
      </w:r>
    </w:p>
    <w:p w14:paraId="7F7FC683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Reduce Litigation</w:t>
      </w:r>
    </w:p>
    <w:p w14:paraId="63EF9A5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Ensure better compliance with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treatment;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accountability</w:t>
      </w:r>
    </w:p>
    <w:p w14:paraId="7A017E2E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Qualifications of NCM</w:t>
      </w:r>
    </w:p>
    <w:p w14:paraId="2652A4D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Not fresh RN grads</w:t>
      </w:r>
    </w:p>
    <w:p w14:paraId="4B8ACF4E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10+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years experience</w:t>
      </w:r>
      <w:proofErr w:type="spellEnd"/>
    </w:p>
    <w:p w14:paraId="273FBF3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Certified as a case manager</w:t>
      </w:r>
    </w:p>
    <w:p w14:paraId="5396D587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When to Use NCM</w:t>
      </w:r>
    </w:p>
    <w:p w14:paraId="5C8A7941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“Like salt in a dish, you want to use the right amount”</w:t>
      </w:r>
    </w:p>
    <w:p w14:paraId="475A8AF4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Clearly defined trigger for referral</w:t>
      </w:r>
    </w:p>
    <w:p w14:paraId="7791926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“we’re not using it unless the claim gets really bad”</w:t>
      </w:r>
    </w:p>
    <w:p w14:paraId="26AA3224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Varying triggers for referrals among adjusters,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inconistency</w:t>
      </w:r>
      <w:proofErr w:type="spellEnd"/>
    </w:p>
    <w:p w14:paraId="6A5255E2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AI &amp; Data analytics can help, but not a silver bullet</w:t>
      </w:r>
    </w:p>
    <w:p w14:paraId="73B5B1E4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Lost time</w:t>
      </w:r>
    </w:p>
    <w:p w14:paraId="1C765C2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If there is going to be a surgery, ALWAYS</w:t>
      </w:r>
    </w:p>
    <w:p w14:paraId="03BA4CC4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RTW issues</w:t>
      </w:r>
    </w:p>
    <w:p w14:paraId="1D1FB3B4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Doctor not releasing to work</w:t>
      </w:r>
    </w:p>
    <w:p w14:paraId="643DB237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lastRenderedPageBreak/>
        <w:t>Multiple providers, “doctor shopping”, non-compliance</w:t>
      </w:r>
    </w:p>
    <w:p w14:paraId="2DEAE02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State Jurisdictional requirements</w:t>
      </w:r>
    </w:p>
    <w:p w14:paraId="26A69296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Unclear diagnosis / questionable treatment plan</w:t>
      </w:r>
    </w:p>
    <w:p w14:paraId="5F524A7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Multiple claims </w:t>
      </w:r>
    </w:p>
    <w:p w14:paraId="72FFF6D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Repeat surgical procedure to same body part</w:t>
      </w:r>
    </w:p>
    <w:p w14:paraId="60ACC196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Co-morbid condition</w:t>
      </w:r>
    </w:p>
    <w:p w14:paraId="5E8B7587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Hospitalization – medical or surgical condition</w:t>
      </w:r>
    </w:p>
    <w:p w14:paraId="2728944F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1F3DEA">
        <w:rPr>
          <w:rFonts w:ascii="Times New Roman" w:hAnsi="Times New Roman" w:cs="Times New Roman"/>
          <w:b/>
          <w:sz w:val="26"/>
          <w:szCs w:val="26"/>
        </w:rPr>
        <w:t>Telephonic Case Management (TCM) vs Field Case Management (FCM)</w:t>
      </w:r>
    </w:p>
    <w:p w14:paraId="5ACE737D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TCM</w:t>
      </w:r>
    </w:p>
    <w:p w14:paraId="3D31659E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Everything going well, conversation and coordination</w:t>
      </w:r>
    </w:p>
    <w:p w14:paraId="2B1424C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FCM</w:t>
      </w:r>
    </w:p>
    <w:p w14:paraId="3ED2EF7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More complex</w:t>
      </w:r>
    </w:p>
    <w:p w14:paraId="3D393232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Any noncompliance</w:t>
      </w:r>
    </w:p>
    <w:p w14:paraId="56478812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Need boots on the ground</w:t>
      </w:r>
    </w:p>
    <w:p w14:paraId="113C0790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Talk to doctor, employer, etc.</w:t>
      </w:r>
    </w:p>
    <w:p w14:paraId="46FADDCD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Large injury</w:t>
      </w:r>
    </w:p>
    <w:p w14:paraId="211BEE0C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Coordinate with family, coordinate with employer</w:t>
      </w:r>
    </w:p>
    <w:p w14:paraId="4787FD67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1F3DEA">
        <w:rPr>
          <w:rFonts w:ascii="Times New Roman" w:hAnsi="Times New Roman" w:cs="Times New Roman"/>
          <w:bCs/>
          <w:sz w:val="26"/>
          <w:szCs w:val="26"/>
        </w:rPr>
        <w:t>RTW</w:t>
      </w:r>
    </w:p>
    <w:p w14:paraId="4711375A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1F3DEA">
        <w:rPr>
          <w:rFonts w:ascii="Times New Roman" w:hAnsi="Times New Roman" w:cs="Times New Roman"/>
          <w:bCs/>
          <w:sz w:val="26"/>
          <w:szCs w:val="26"/>
        </w:rPr>
        <w:t>Accomodation</w:t>
      </w:r>
      <w:proofErr w:type="spellEnd"/>
      <w:r w:rsidRPr="001F3DEA">
        <w:rPr>
          <w:rFonts w:ascii="Times New Roman" w:hAnsi="Times New Roman" w:cs="Times New Roman"/>
          <w:bCs/>
          <w:sz w:val="26"/>
          <w:szCs w:val="26"/>
        </w:rPr>
        <w:t>, light duty</w:t>
      </w:r>
    </w:p>
    <w:p w14:paraId="7A8556DA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Limited Assignment</w:t>
      </w:r>
    </w:p>
    <w:p w14:paraId="6861DD42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State Jurisdictional requirements</w:t>
      </w:r>
    </w:p>
    <w:p w14:paraId="0D7214C1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Ergonomic evaluation to facilitate RTW</w:t>
      </w:r>
    </w:p>
    <w:p w14:paraId="6C92F98A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Job analysis to facilitate transitional or full duty RTW</w:t>
      </w:r>
    </w:p>
    <w:p w14:paraId="5D7C23A2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Uncooperative treating provider</w:t>
      </w:r>
    </w:p>
    <w:p w14:paraId="7E6FEB78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Symptom magnification inconsistent with objective findings</w:t>
      </w:r>
    </w:p>
    <w:p w14:paraId="26A950D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Full Field Assignment</w:t>
      </w:r>
    </w:p>
    <w:p w14:paraId="488EC722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Catastrophic Claim</w:t>
      </w:r>
    </w:p>
    <w:p w14:paraId="287A2F55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Issues that cannot be resolved telephonically</w:t>
      </w:r>
    </w:p>
    <w:p w14:paraId="72768A65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Additional Points:</w:t>
      </w:r>
    </w:p>
    <w:p w14:paraId="48A83F9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American Airlines is referring every lost time claim</w:t>
      </w:r>
    </w:p>
    <w:p w14:paraId="799BC00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Predictive analytics, automated referrals</w:t>
      </w:r>
    </w:p>
    <w:p w14:paraId="6723576F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Use in SF-12 form for catastrophic claims screening</w:t>
      </w:r>
    </w:p>
    <w:p w14:paraId="51DE3DD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Consider when getting first TTD check</w:t>
      </w:r>
    </w:p>
    <w:p w14:paraId="55F6B53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lastRenderedPageBreak/>
        <w:t>Employer Tips:</w:t>
      </w:r>
    </w:p>
    <w:p w14:paraId="74922E6E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Not sure what is going on, want more info</w:t>
      </w:r>
    </w:p>
    <w:p w14:paraId="270C280D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In area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where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not familiar with treating physicians</w:t>
      </w:r>
    </w:p>
    <w:p w14:paraId="18693864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If there is a lack of trust in the NCM, then you’ve waited too long for the nurse to get involved.</w:t>
      </w:r>
    </w:p>
    <w:p w14:paraId="17A51A9D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When NOT to Use NCM</w:t>
      </w:r>
    </w:p>
    <w:p w14:paraId="33FABB0C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Shouldn’t be used on all claims, know when not needed</w:t>
      </w:r>
    </w:p>
    <w:p w14:paraId="34E6962C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positive employer-employee relationship</w:t>
      </w:r>
    </w:p>
    <w:p w14:paraId="0D1BF585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injury not severe enough, co-morbidities</w:t>
      </w:r>
    </w:p>
    <w:p w14:paraId="04A6B980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RTW is progressing, not needed</w:t>
      </w:r>
    </w:p>
    <w:p w14:paraId="0B27103C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only following up on work status</w:t>
      </w:r>
    </w:p>
    <w:p w14:paraId="74A6922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no longer guiding the IW through WC system</w:t>
      </w:r>
    </w:p>
    <w:p w14:paraId="3540EF0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monitoring vs managing</w:t>
      </w:r>
    </w:p>
    <w:p w14:paraId="171DCC50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adjuster or employer can monitor, NCM should be actively monitoring</w:t>
      </w:r>
    </w:p>
    <w:p w14:paraId="6D33CF7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NCM should be educating</w:t>
      </w:r>
    </w:p>
    <w:p w14:paraId="77AAB6C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Treating physician or facility is actively managing case</w:t>
      </w:r>
    </w:p>
    <w:p w14:paraId="6B322909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Based your triggers on the quality of your injury response plan</w:t>
      </w:r>
    </w:p>
    <w:p w14:paraId="7E5D2225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Communication, RTW, supervisor training, etc.</w:t>
      </w:r>
    </w:p>
    <w:p w14:paraId="55F3EA97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When to STOP Using NCM</w:t>
      </w:r>
    </w:p>
    <w:p w14:paraId="097B7428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When the IW back at work and tolerating work</w:t>
      </w:r>
    </w:p>
    <w:p w14:paraId="6023D914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if back and work and hurting, may need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it;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4BB718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progressing</w:t>
      </w:r>
    </w:p>
    <w:p w14:paraId="25BC03F7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If back at work for &gt; week – 10 days; wrap up</w:t>
      </w:r>
    </w:p>
    <w:p w14:paraId="38F0D1F4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confirm with employer and IW that following restrictions at home, </w:t>
      </w:r>
      <w:r w:rsidRPr="001F3DEA">
        <w:rPr>
          <w:rFonts w:ascii="Times New Roman" w:hAnsi="Times New Roman" w:cs="Times New Roman"/>
          <w:b/>
          <w:bCs/>
          <w:sz w:val="26"/>
          <w:szCs w:val="26"/>
        </w:rPr>
        <w:t>“if have questions can call, I’m not officially on your case anyone”</w:t>
      </w:r>
    </w:p>
    <w:p w14:paraId="09B35277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IW not coming up with solutions to get back to work, time to ask if you have the right case manager</w:t>
      </w:r>
    </w:p>
    <w:p w14:paraId="3F6F4405" w14:textId="77777777" w:rsidR="001F3DEA" w:rsidRPr="001F3DEA" w:rsidRDefault="001F3DEA" w:rsidP="001F3D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Why – NCM Results</w:t>
      </w:r>
    </w:p>
    <w:p w14:paraId="2A9154C6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Helmsman Management Services</w:t>
      </w:r>
    </w:p>
    <w:p w14:paraId="246E0B6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42,000 claims to 4,000 homogenous claims</w:t>
      </w:r>
    </w:p>
    <w:p w14:paraId="2CB8D96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16% lower future medical</w:t>
      </w:r>
    </w:p>
    <w:p w14:paraId="4A78C325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lastRenderedPageBreak/>
        <w:t>15% overall costs</w:t>
      </w:r>
    </w:p>
    <w:p w14:paraId="15E338E9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12% faster claims resolutions</w:t>
      </w:r>
    </w:p>
    <w:p w14:paraId="490B0DA6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Liberty Mutual Study</w:t>
      </w:r>
    </w:p>
    <w:p w14:paraId="48176C5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8-1 ROI</w:t>
      </w:r>
    </w:p>
    <w:p w14:paraId="45A38FE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$6,100 savings average</w:t>
      </w:r>
    </w:p>
    <w:p w14:paraId="2ED3A1E0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Medstar Medical Management</w:t>
      </w:r>
    </w:p>
    <w:p w14:paraId="07F5E0E0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33% litigation rate reduction</w:t>
      </w:r>
    </w:p>
    <w:p w14:paraId="7EC0A45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50% reduction in duration</w:t>
      </w:r>
    </w:p>
    <w:p w14:paraId="3F6CF1C6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Home Depot</w:t>
      </w:r>
    </w:p>
    <w:p w14:paraId="518408E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12% average total cost reduction</w:t>
      </w:r>
    </w:p>
    <w:p w14:paraId="5155724F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28% reduction in medical cost</w:t>
      </w:r>
    </w:p>
    <w:p w14:paraId="560F20FB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54% reduction in lost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work days</w:t>
      </w:r>
      <w:proofErr w:type="gramEnd"/>
    </w:p>
    <w:p w14:paraId="1D7126AF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Zurich Data:</w:t>
      </w:r>
    </w:p>
    <w:p w14:paraId="18E5D7D3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Referral Early (&lt; 30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Days )vs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Late (31-90 days)</w:t>
      </w:r>
    </w:p>
    <w:p w14:paraId="449581BC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$6,000 savings</w:t>
      </w:r>
    </w:p>
    <w:p w14:paraId="369ED91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Referral (&lt; 30 Days) vs Extremely Late (&gt; 90 days)</w:t>
      </w:r>
    </w:p>
    <w:p w14:paraId="06FB58B8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$26,000</w:t>
      </w:r>
    </w:p>
    <w:p w14:paraId="73874D01" w14:textId="77777777" w:rsidR="001F3DEA" w:rsidRPr="001F3DEA" w:rsidRDefault="001F3DEA" w:rsidP="001F3DEA">
      <w:pPr>
        <w:pStyle w:val="ListParagraph"/>
        <w:numPr>
          <w:ilvl w:val="4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Avoid Catastrophic Thinking</w:t>
      </w:r>
    </w:p>
    <w:p w14:paraId="28A2081D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Broadspire Data</w:t>
      </w:r>
    </w:p>
    <w:p w14:paraId="6B1E17F9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WC Vocational ROI: 7.88-1</w:t>
      </w:r>
    </w:p>
    <w:p w14:paraId="7C8AAAAF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WC Medical ROI: 4.16 – 1</w:t>
      </w:r>
    </w:p>
    <w:p w14:paraId="6EC2E5E5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Overall: 4.63 – 1</w:t>
      </w:r>
    </w:p>
    <w:p w14:paraId="45FA78CE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EARLY REFERRAL is KEY</w:t>
      </w:r>
    </w:p>
    <w:p w14:paraId="34F93EFE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Want to keep the horse in the barn</w:t>
      </w:r>
    </w:p>
    <w:p w14:paraId="58F26D0A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Data evaluation</w:t>
      </w:r>
    </w:p>
    <w:p w14:paraId="674DFF82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How do you define your savings?</w:t>
      </w:r>
    </w:p>
    <w:p w14:paraId="3650072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How do you quantify?</w:t>
      </w:r>
    </w:p>
    <w:p w14:paraId="372E3BDB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Days</w:t>
      </w:r>
    </w:p>
    <w:p w14:paraId="03BB0340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Medical</w:t>
      </w:r>
    </w:p>
    <w:p w14:paraId="387854B0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Litigation</w:t>
      </w:r>
    </w:p>
    <w:p w14:paraId="7B55C4BE" w14:textId="77777777" w:rsidR="001F3DEA" w:rsidRPr="001F3DEA" w:rsidRDefault="001F3DEA" w:rsidP="001F3DE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Evaluate Your Own Program</w:t>
      </w:r>
    </w:p>
    <w:p w14:paraId="2469A0F1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ASK injured workers</w:t>
      </w:r>
    </w:p>
    <w:p w14:paraId="034FF108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ASK supervisors</w:t>
      </w:r>
    </w:p>
    <w:p w14:paraId="2CDE6B37" w14:textId="77777777" w:rsidR="001F3DEA" w:rsidRPr="001F3DEA" w:rsidRDefault="001F3DEA" w:rsidP="001F3DE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lastRenderedPageBreak/>
        <w:t>Should be interacting &amp; adding value</w:t>
      </w:r>
    </w:p>
    <w:p w14:paraId="6BC3F65F" w14:textId="77777777" w:rsidR="001F3DEA" w:rsidRPr="001F3DEA" w:rsidRDefault="001F3DEA" w:rsidP="001F3DE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Patient &amp; Employer best interest at heart</w:t>
      </w:r>
    </w:p>
    <w:p w14:paraId="4E645EC9" w14:textId="5ADB60E7" w:rsidR="001F3DEA" w:rsidRDefault="001F3DEA" w:rsidP="001F3DE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b/>
          <w:sz w:val="26"/>
          <w:szCs w:val="26"/>
          <w:u w:val="single"/>
        </w:rPr>
        <w:t>Main Point #2:  Proven NCM Best Practices (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15</w:t>
      </w:r>
      <w:r w:rsidRPr="001F3DEA">
        <w:rPr>
          <w:rFonts w:ascii="Times New Roman" w:hAnsi="Times New Roman" w:cs="Times New Roman"/>
          <w:b/>
          <w:sz w:val="26"/>
          <w:szCs w:val="26"/>
          <w:u w:val="single"/>
        </w:rPr>
        <w:t xml:space="preserve"> minutes)</w:t>
      </w:r>
    </w:p>
    <w:p w14:paraId="2D21610D" w14:textId="77777777" w:rsidR="001F3DEA" w:rsidRPr="001F3DEA" w:rsidRDefault="001F3DEA" w:rsidP="001F3D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B9518C9" w14:textId="77777777" w:rsidR="001F3DEA" w:rsidRPr="001F3DEA" w:rsidRDefault="001F3DEA" w:rsidP="001F3DE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Identify GAPs in your Program</w:t>
      </w:r>
    </w:p>
    <w:p w14:paraId="21E4DA12" w14:textId="77777777" w:rsidR="001F3DEA" w:rsidRPr="001F3DEA" w:rsidRDefault="001F3DEA" w:rsidP="001F3DE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URAC’s Case Management Standards / Proven Best Practices:</w:t>
      </w:r>
    </w:p>
    <w:p w14:paraId="638EB28A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Extension of Adjuster</w:t>
      </w:r>
    </w:p>
    <w:p w14:paraId="74643557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Perform Separate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3 point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contact</w:t>
      </w:r>
    </w:p>
    <w:p w14:paraId="435F494F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Assess medical aspects</w:t>
      </w:r>
    </w:p>
    <w:p w14:paraId="398C3B89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Correspond with treating physicians</w:t>
      </w:r>
    </w:p>
    <w:p w14:paraId="53D4B675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Arrange referral to specialists</w:t>
      </w:r>
    </w:p>
    <w:p w14:paraId="22688F7B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Follow evidence-based medicine</w:t>
      </w:r>
    </w:p>
    <w:p w14:paraId="20552785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Liaison between medical provider, employer, employee</w:t>
      </w:r>
    </w:p>
    <w:p w14:paraId="7DD9D7E1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Consider all factors affecting RTW</w:t>
      </w:r>
    </w:p>
    <w:p w14:paraId="293BC648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Establish clear roles &amp; responsibilities</w:t>
      </w:r>
    </w:p>
    <w:p w14:paraId="75326F3A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Develops patient centric goals</w:t>
      </w:r>
    </w:p>
    <w:p w14:paraId="2AE1F151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Ensure effective and safe transitions of care</w:t>
      </w:r>
    </w:p>
    <w:p w14:paraId="38F383F9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Physician available for consultation</w:t>
      </w:r>
    </w:p>
    <w:p w14:paraId="711AAF3C" w14:textId="77777777" w:rsidR="001F3DEA" w:rsidRPr="001F3DEA" w:rsidRDefault="001F3DEA" w:rsidP="001F3DE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Nurse Case Manager </w:t>
      </w:r>
      <w:proofErr w:type="gramStart"/>
      <w:r w:rsidRPr="001F3DEA">
        <w:rPr>
          <w:rFonts w:ascii="Times New Roman" w:hAnsi="Times New Roman" w:cs="Times New Roman"/>
          <w:sz w:val="26"/>
          <w:szCs w:val="26"/>
        </w:rPr>
        <w:t>As</w:t>
      </w:r>
      <w:proofErr w:type="gramEnd"/>
      <w:r w:rsidRPr="001F3DEA">
        <w:rPr>
          <w:rFonts w:ascii="Times New Roman" w:hAnsi="Times New Roman" w:cs="Times New Roman"/>
          <w:sz w:val="26"/>
          <w:szCs w:val="26"/>
        </w:rPr>
        <w:t xml:space="preserve"> Employer Partner</w:t>
      </w:r>
    </w:p>
    <w:p w14:paraId="27C19173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Ask &amp; get feedback from supervisor </w:t>
      </w:r>
    </w:p>
    <w:p w14:paraId="47F5BDF8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If supervisor doesn’t know NCM, have a problem</w:t>
      </w:r>
    </w:p>
    <w:p w14:paraId="3985C117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Ask the employee, what did you think about your case manager?</w:t>
      </w:r>
    </w:p>
    <w:p w14:paraId="5B4D5BB5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If not glowing response, then have a problem.  </w:t>
      </w:r>
    </w:p>
    <w:p w14:paraId="41C40C1D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Visit employer site at least once / year</w:t>
      </w:r>
    </w:p>
    <w:p w14:paraId="19119AD1" w14:textId="77777777" w:rsidR="001F3DEA" w:rsidRPr="001F3DEA" w:rsidRDefault="001F3DEA" w:rsidP="001F3DE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Additional Uses of NCM</w:t>
      </w:r>
    </w:p>
    <w:p w14:paraId="536CF514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1F3DEA">
        <w:rPr>
          <w:rFonts w:ascii="Times New Roman" w:hAnsi="Times New Roman" w:cs="Times New Roman"/>
          <w:b/>
          <w:bCs/>
          <w:sz w:val="26"/>
          <w:szCs w:val="26"/>
        </w:rPr>
        <w:t>Coordination with peer reviewer/ medical advisor</w:t>
      </w:r>
    </w:p>
    <w:p w14:paraId="1602E01A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Liaison recommendation for when referral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benefiscial</w:t>
      </w:r>
      <w:proofErr w:type="spellEnd"/>
      <w:r w:rsidRPr="001F3D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5C0523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Pain management</w:t>
      </w:r>
    </w:p>
    <w:p w14:paraId="703DD253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Psychosocial screening</w:t>
      </w:r>
    </w:p>
    <w:p w14:paraId="0EBAA65A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SF-12 creeping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catatrophic</w:t>
      </w:r>
      <w:proofErr w:type="spellEnd"/>
      <w:r w:rsidRPr="001F3DEA">
        <w:rPr>
          <w:rFonts w:ascii="Times New Roman" w:hAnsi="Times New Roman" w:cs="Times New Roman"/>
          <w:sz w:val="26"/>
          <w:szCs w:val="26"/>
        </w:rPr>
        <w:t xml:space="preserve"> screening</w:t>
      </w:r>
    </w:p>
    <w:p w14:paraId="298C8943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Cognitive Behavioral Therapy</w:t>
      </w:r>
    </w:p>
    <w:p w14:paraId="0F7A9C85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If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pysch</w:t>
      </w:r>
      <w:proofErr w:type="spellEnd"/>
      <w:r w:rsidRPr="001F3DEA">
        <w:rPr>
          <w:rFonts w:ascii="Times New Roman" w:hAnsi="Times New Roman" w:cs="Times New Roman"/>
          <w:sz w:val="26"/>
          <w:szCs w:val="26"/>
        </w:rPr>
        <w:t xml:space="preserve"> component, then ensure managing the costs for the specific injury and it doesn’t expand</w:t>
      </w:r>
    </w:p>
    <w:p w14:paraId="6DD3513D" w14:textId="77777777" w:rsidR="001F3DEA" w:rsidRPr="001F3DEA" w:rsidRDefault="001F3DEA" w:rsidP="001F3DE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lastRenderedPageBreak/>
        <w:t>Employer Best Practices</w:t>
      </w:r>
    </w:p>
    <w:p w14:paraId="5EE07078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Be generally interested in their employee</w:t>
      </w:r>
    </w:p>
    <w:p w14:paraId="6347873B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Be ready with work restrictions,</w:t>
      </w:r>
    </w:p>
    <w:p w14:paraId="4A1BC1E4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can’t expect to be fully ready to go fully back to work</w:t>
      </w:r>
    </w:p>
    <w:p w14:paraId="25EA3167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Have an aggressive return to work programs </w:t>
      </w:r>
    </w:p>
    <w:p w14:paraId="247613A3" w14:textId="77777777" w:rsidR="001F3DEA" w:rsidRPr="001F3DEA" w:rsidRDefault="001F3DEA" w:rsidP="001F3DEA">
      <w:pPr>
        <w:pStyle w:val="ListParagraph"/>
        <w:numPr>
          <w:ilvl w:val="1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Lack of trust in NCM indicates lack of trust in Employer</w:t>
      </w:r>
    </w:p>
    <w:p w14:paraId="60DC182C" w14:textId="77777777" w:rsidR="001F3DEA" w:rsidRPr="001F3DEA" w:rsidRDefault="001F3DEA" w:rsidP="001F3DEA">
      <w:pPr>
        <w:pStyle w:val="ListParagraph"/>
        <w:numPr>
          <w:ilvl w:val="2"/>
          <w:numId w:val="48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if the IW is not happy to have someone help them, then you’ve waited too long for referral</w:t>
      </w:r>
    </w:p>
    <w:p w14:paraId="18F396BE" w14:textId="220733B5" w:rsidR="001F3DEA" w:rsidRDefault="001F3DEA" w:rsidP="001F3DE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3DEA">
        <w:rPr>
          <w:rFonts w:ascii="Times New Roman" w:hAnsi="Times New Roman" w:cs="Times New Roman"/>
          <w:b/>
          <w:sz w:val="26"/>
          <w:szCs w:val="26"/>
          <w:u w:val="single"/>
        </w:rPr>
        <w:t>Main Point #3:  Implement NCM In Your Program (15 minutes)</w:t>
      </w:r>
    </w:p>
    <w:p w14:paraId="09577DE6" w14:textId="77777777" w:rsidR="001F3DEA" w:rsidRPr="001F3DEA" w:rsidRDefault="001F3DEA" w:rsidP="001F3D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3EAC240" w14:textId="77777777" w:rsidR="001F3DEA" w:rsidRPr="001F3DEA" w:rsidRDefault="001F3DEA" w:rsidP="001F3DE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Step 1: Evaluate current use of NCM</w:t>
      </w:r>
    </w:p>
    <w:p w14:paraId="702AF92C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What are the needs of your company? </w:t>
      </w:r>
    </w:p>
    <w:p w14:paraId="3BA60AB7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Spanish speaking</w:t>
      </w:r>
    </w:p>
    <w:p w14:paraId="6BF5E086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Geographic area </w:t>
      </w:r>
    </w:p>
    <w:p w14:paraId="52B370E9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What do Account Handling Instructions say?</w:t>
      </w:r>
    </w:p>
    <w:p w14:paraId="48FF7AC7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Perform audit on sample of NCM cases </w:t>
      </w:r>
    </w:p>
    <w:p w14:paraId="0C15FFDC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evaluate cost savings and effectiveness </w:t>
      </w:r>
    </w:p>
    <w:p w14:paraId="43054D0D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Evaluate Fee Structure</w:t>
      </w:r>
    </w:p>
    <w:p w14:paraId="3D69B30E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By hour vs flat rate</w:t>
      </w:r>
    </w:p>
    <w:p w14:paraId="1B06F6EE" w14:textId="77777777" w:rsidR="001F3DEA" w:rsidRPr="001F3DEA" w:rsidRDefault="001F3DEA" w:rsidP="001F3DEA">
      <w:pPr>
        <w:pStyle w:val="ListParagraph"/>
        <w:numPr>
          <w:ilvl w:val="3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Flat rate generally more expensive</w:t>
      </w:r>
    </w:p>
    <w:p w14:paraId="753BCFF1" w14:textId="77777777" w:rsidR="001F3DEA" w:rsidRPr="001F3DEA" w:rsidRDefault="001F3DEA" w:rsidP="001F3DEA">
      <w:pPr>
        <w:pStyle w:val="ListParagraph"/>
        <w:numPr>
          <w:ilvl w:val="4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$110 - $150 / hour vs $500 flat rate</w:t>
      </w:r>
    </w:p>
    <w:p w14:paraId="12A53555" w14:textId="77777777" w:rsidR="001F3DEA" w:rsidRPr="001F3DEA" w:rsidRDefault="001F3DEA" w:rsidP="001F3DEA">
      <w:pPr>
        <w:pStyle w:val="ListParagraph"/>
        <w:numPr>
          <w:ilvl w:val="3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Hourly less, especially with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proative</w:t>
      </w:r>
      <w:proofErr w:type="spellEnd"/>
      <w:r w:rsidRPr="001F3DEA">
        <w:rPr>
          <w:rFonts w:ascii="Times New Roman" w:hAnsi="Times New Roman" w:cs="Times New Roman"/>
          <w:sz w:val="26"/>
          <w:szCs w:val="26"/>
        </w:rPr>
        <w:t xml:space="preserve"> management</w:t>
      </w:r>
    </w:p>
    <w:p w14:paraId="66FBBD31" w14:textId="77777777" w:rsidR="001F3DEA" w:rsidRPr="001F3DEA" w:rsidRDefault="001F3DEA" w:rsidP="001F3DEA">
      <w:pPr>
        <w:pStyle w:val="ListParagraph"/>
        <w:numPr>
          <w:ilvl w:val="4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Has to do with your level of trust in your provider</w:t>
      </w:r>
    </w:p>
    <w:p w14:paraId="6295ED4C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Ask provider for average days on a claim</w:t>
      </w:r>
    </w:p>
    <w:p w14:paraId="2CBD570D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Evaluate based on your workforce</w:t>
      </w:r>
    </w:p>
    <w:p w14:paraId="76C14A69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NCM Employees vs Contractors</w:t>
      </w:r>
    </w:p>
    <w:p w14:paraId="7050A34A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Integration of services </w:t>
      </w:r>
    </w:p>
    <w:p w14:paraId="6095458B" w14:textId="77777777" w:rsidR="001F3DEA" w:rsidRPr="001F3DEA" w:rsidRDefault="001F3DEA" w:rsidP="001F3DEA">
      <w:pPr>
        <w:pStyle w:val="ListParagraph"/>
        <w:numPr>
          <w:ilvl w:val="2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 xml:space="preserve">Bundled vs </w:t>
      </w:r>
      <w:proofErr w:type="spellStart"/>
      <w:r w:rsidRPr="001F3DEA">
        <w:rPr>
          <w:rFonts w:ascii="Times New Roman" w:hAnsi="Times New Roman" w:cs="Times New Roman"/>
          <w:sz w:val="26"/>
          <w:szCs w:val="26"/>
        </w:rPr>
        <w:t>unbundeled</w:t>
      </w:r>
      <w:proofErr w:type="spellEnd"/>
      <w:r w:rsidRPr="001F3DEA">
        <w:rPr>
          <w:rFonts w:ascii="Times New Roman" w:hAnsi="Times New Roman" w:cs="Times New Roman"/>
          <w:sz w:val="26"/>
          <w:szCs w:val="26"/>
        </w:rPr>
        <w:t xml:space="preserve"> services</w:t>
      </w:r>
    </w:p>
    <w:p w14:paraId="5999C27B" w14:textId="77777777" w:rsidR="001F3DEA" w:rsidRPr="001F3DEA" w:rsidRDefault="001F3DEA" w:rsidP="001F3DE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Step 2: Identify Gaps</w:t>
      </w:r>
    </w:p>
    <w:p w14:paraId="7AC6D27B" w14:textId="77777777" w:rsidR="001F3DE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Identify improvement points</w:t>
      </w:r>
    </w:p>
    <w:p w14:paraId="3885A4CE" w14:textId="77777777" w:rsidR="001F3DEA" w:rsidRPr="001F3DEA" w:rsidRDefault="001F3DEA" w:rsidP="001F3DE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Step 3: Ask questions, Define Plan</w:t>
      </w:r>
    </w:p>
    <w:p w14:paraId="7A1050DE" w14:textId="77777777" w:rsidR="001F3DEA" w:rsidRPr="001F3DEA" w:rsidRDefault="001F3DEA" w:rsidP="001F3DE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Step 4: Implement</w:t>
      </w:r>
    </w:p>
    <w:p w14:paraId="41C3F903" w14:textId="6016E5C1" w:rsidR="00374ABA" w:rsidRPr="001F3DEA" w:rsidRDefault="001F3DEA" w:rsidP="001F3DEA">
      <w:pPr>
        <w:pStyle w:val="ListParagraph"/>
        <w:numPr>
          <w:ilvl w:val="1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1F3DEA">
        <w:rPr>
          <w:rFonts w:ascii="Times New Roman" w:hAnsi="Times New Roman" w:cs="Times New Roman"/>
          <w:sz w:val="26"/>
          <w:szCs w:val="26"/>
        </w:rPr>
        <w:t>Develop pilot program</w:t>
      </w:r>
    </w:p>
    <w:sectPr w:rsidR="00374ABA" w:rsidRPr="001F3DEA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C3AC7" w14:textId="77777777" w:rsidR="00CA754F" w:rsidRDefault="00CA754F" w:rsidP="003648B9">
      <w:pPr>
        <w:spacing w:after="0" w:line="240" w:lineRule="auto"/>
      </w:pPr>
      <w:r>
        <w:separator/>
      </w:r>
    </w:p>
  </w:endnote>
  <w:endnote w:type="continuationSeparator" w:id="0">
    <w:p w14:paraId="52491035" w14:textId="77777777" w:rsidR="00CA754F" w:rsidRDefault="00CA754F" w:rsidP="003648B9">
      <w:pPr>
        <w:spacing w:after="0" w:line="240" w:lineRule="auto"/>
      </w:pPr>
      <w:r>
        <w:continuationSeparator/>
      </w:r>
    </w:p>
  </w:endnote>
  <w:endnote w:type="continuationNotice" w:id="1">
    <w:p w14:paraId="07299426" w14:textId="77777777" w:rsidR="00CA754F" w:rsidRDefault="00CA75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5BE447C7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A333A2">
      <w:rPr>
        <w:rFonts w:ascii="Times New Roman" w:hAnsi="Times New Roman" w:cs="Times New Roman"/>
        <w:i/>
        <w:sz w:val="16"/>
        <w:szCs w:val="16"/>
      </w:rPr>
      <w:t>1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B3890" w14:textId="77777777" w:rsidR="00CA754F" w:rsidRDefault="00CA754F" w:rsidP="003648B9">
      <w:pPr>
        <w:spacing w:after="0" w:line="240" w:lineRule="auto"/>
      </w:pPr>
      <w:r>
        <w:separator/>
      </w:r>
    </w:p>
  </w:footnote>
  <w:footnote w:type="continuationSeparator" w:id="0">
    <w:p w14:paraId="427CCEAD" w14:textId="77777777" w:rsidR="00CA754F" w:rsidRDefault="00CA754F" w:rsidP="003648B9">
      <w:pPr>
        <w:spacing w:after="0" w:line="240" w:lineRule="auto"/>
      </w:pPr>
      <w:r>
        <w:continuationSeparator/>
      </w:r>
    </w:p>
  </w:footnote>
  <w:footnote w:type="continuationNotice" w:id="1">
    <w:p w14:paraId="4108BC64" w14:textId="77777777" w:rsidR="00CA754F" w:rsidRDefault="00CA75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470"/>
    <w:multiLevelType w:val="hybridMultilevel"/>
    <w:tmpl w:val="241E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36A93"/>
    <w:multiLevelType w:val="hybridMultilevel"/>
    <w:tmpl w:val="8C66A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B0BFA"/>
    <w:multiLevelType w:val="hybridMultilevel"/>
    <w:tmpl w:val="70D4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64FF0"/>
    <w:multiLevelType w:val="hybridMultilevel"/>
    <w:tmpl w:val="04D83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A24E4D"/>
    <w:multiLevelType w:val="hybridMultilevel"/>
    <w:tmpl w:val="6212C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0F4A44"/>
    <w:multiLevelType w:val="hybridMultilevel"/>
    <w:tmpl w:val="CC2A2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F5B0E"/>
    <w:multiLevelType w:val="hybridMultilevel"/>
    <w:tmpl w:val="FEBAAB5A"/>
    <w:lvl w:ilvl="0" w:tplc="39527B9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710EFB4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23AD41E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14901BEC">
      <w:numFmt w:val="bullet"/>
      <w:lvlText w:val=""/>
      <w:lvlJc w:val="left"/>
      <w:pPr>
        <w:ind w:left="29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7776520E">
      <w:numFmt w:val="bullet"/>
      <w:lvlText w:val="•"/>
      <w:lvlJc w:val="left"/>
      <w:pPr>
        <w:ind w:left="4025" w:hanging="360"/>
      </w:pPr>
      <w:rPr>
        <w:rFonts w:hint="default"/>
        <w:lang w:val="en-US" w:eastAsia="en-US" w:bidi="ar-SA"/>
      </w:rPr>
    </w:lvl>
    <w:lvl w:ilvl="5" w:tplc="77D0CCDA"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6" w:tplc="68969FBA">
      <w:numFmt w:val="bullet"/>
      <w:lvlText w:val="•"/>
      <w:lvlJc w:val="left"/>
      <w:pPr>
        <w:ind w:left="6117" w:hanging="360"/>
      </w:pPr>
      <w:rPr>
        <w:rFonts w:hint="default"/>
        <w:lang w:val="en-US" w:eastAsia="en-US" w:bidi="ar-SA"/>
      </w:rPr>
    </w:lvl>
    <w:lvl w:ilvl="7" w:tplc="4CCED682"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8" w:tplc="E0443AB4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CD5D70"/>
    <w:multiLevelType w:val="hybridMultilevel"/>
    <w:tmpl w:val="804E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EEBE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03D0A"/>
    <w:multiLevelType w:val="hybridMultilevel"/>
    <w:tmpl w:val="47FA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34721"/>
    <w:multiLevelType w:val="hybridMultilevel"/>
    <w:tmpl w:val="F98069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F78F5"/>
    <w:multiLevelType w:val="hybridMultilevel"/>
    <w:tmpl w:val="2C228B00"/>
    <w:lvl w:ilvl="0" w:tplc="5C42EC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42340"/>
    <w:multiLevelType w:val="hybridMultilevel"/>
    <w:tmpl w:val="B24A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366A4"/>
    <w:multiLevelType w:val="hybridMultilevel"/>
    <w:tmpl w:val="EF0A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33311"/>
    <w:multiLevelType w:val="hybridMultilevel"/>
    <w:tmpl w:val="7DB2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625595"/>
    <w:multiLevelType w:val="hybridMultilevel"/>
    <w:tmpl w:val="DCB82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A17C9"/>
    <w:multiLevelType w:val="hybridMultilevel"/>
    <w:tmpl w:val="FD8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E66DB8"/>
    <w:multiLevelType w:val="hybridMultilevel"/>
    <w:tmpl w:val="08249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7F67DB"/>
    <w:multiLevelType w:val="hybridMultilevel"/>
    <w:tmpl w:val="7B3E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954CB"/>
    <w:multiLevelType w:val="hybridMultilevel"/>
    <w:tmpl w:val="4CC6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B122A"/>
    <w:multiLevelType w:val="hybridMultilevel"/>
    <w:tmpl w:val="F6BE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0"/>
  </w:num>
  <w:num w:numId="3">
    <w:abstractNumId w:val="3"/>
  </w:num>
  <w:num w:numId="4">
    <w:abstractNumId w:val="16"/>
  </w:num>
  <w:num w:numId="5">
    <w:abstractNumId w:val="39"/>
  </w:num>
  <w:num w:numId="6">
    <w:abstractNumId w:val="24"/>
  </w:num>
  <w:num w:numId="7">
    <w:abstractNumId w:val="41"/>
  </w:num>
  <w:num w:numId="8">
    <w:abstractNumId w:val="4"/>
  </w:num>
  <w:num w:numId="9">
    <w:abstractNumId w:val="37"/>
  </w:num>
  <w:num w:numId="10">
    <w:abstractNumId w:val="32"/>
  </w:num>
  <w:num w:numId="11">
    <w:abstractNumId w:val="35"/>
  </w:num>
  <w:num w:numId="12">
    <w:abstractNumId w:val="28"/>
  </w:num>
  <w:num w:numId="13">
    <w:abstractNumId w:val="42"/>
  </w:num>
  <w:num w:numId="14">
    <w:abstractNumId w:val="45"/>
  </w:num>
  <w:num w:numId="15">
    <w:abstractNumId w:val="2"/>
  </w:num>
  <w:num w:numId="16">
    <w:abstractNumId w:val="25"/>
  </w:num>
  <w:num w:numId="17">
    <w:abstractNumId w:val="10"/>
  </w:num>
  <w:num w:numId="18">
    <w:abstractNumId w:val="13"/>
  </w:num>
  <w:num w:numId="19">
    <w:abstractNumId w:val="44"/>
  </w:num>
  <w:num w:numId="20">
    <w:abstractNumId w:val="20"/>
  </w:num>
  <w:num w:numId="21">
    <w:abstractNumId w:val="33"/>
  </w:num>
  <w:num w:numId="22">
    <w:abstractNumId w:val="31"/>
  </w:num>
  <w:num w:numId="23">
    <w:abstractNumId w:val="11"/>
  </w:num>
  <w:num w:numId="24">
    <w:abstractNumId w:val="47"/>
  </w:num>
  <w:num w:numId="25">
    <w:abstractNumId w:val="15"/>
  </w:num>
  <w:num w:numId="26">
    <w:abstractNumId w:val="40"/>
  </w:num>
  <w:num w:numId="27">
    <w:abstractNumId w:val="26"/>
  </w:num>
  <w:num w:numId="28">
    <w:abstractNumId w:val="46"/>
  </w:num>
  <w:num w:numId="29">
    <w:abstractNumId w:val="48"/>
  </w:num>
  <w:num w:numId="30">
    <w:abstractNumId w:val="12"/>
  </w:num>
  <w:num w:numId="31">
    <w:abstractNumId w:val="9"/>
  </w:num>
  <w:num w:numId="32">
    <w:abstractNumId w:val="34"/>
  </w:num>
  <w:num w:numId="33">
    <w:abstractNumId w:val="22"/>
  </w:num>
  <w:num w:numId="34">
    <w:abstractNumId w:val="43"/>
  </w:num>
  <w:num w:numId="35">
    <w:abstractNumId w:val="19"/>
  </w:num>
  <w:num w:numId="36">
    <w:abstractNumId w:val="7"/>
  </w:num>
  <w:num w:numId="37">
    <w:abstractNumId w:val="5"/>
  </w:num>
  <w:num w:numId="38">
    <w:abstractNumId w:val="21"/>
  </w:num>
  <w:num w:numId="39">
    <w:abstractNumId w:val="23"/>
  </w:num>
  <w:num w:numId="40">
    <w:abstractNumId w:val="30"/>
  </w:num>
  <w:num w:numId="41">
    <w:abstractNumId w:val="1"/>
  </w:num>
  <w:num w:numId="42">
    <w:abstractNumId w:val="29"/>
  </w:num>
  <w:num w:numId="43">
    <w:abstractNumId w:val="27"/>
  </w:num>
  <w:num w:numId="44">
    <w:abstractNumId w:val="8"/>
  </w:num>
  <w:num w:numId="45">
    <w:abstractNumId w:val="6"/>
  </w:num>
  <w:num w:numId="46">
    <w:abstractNumId w:val="14"/>
  </w:num>
  <w:num w:numId="47">
    <w:abstractNumId w:val="18"/>
  </w:num>
  <w:num w:numId="48">
    <w:abstractNumId w:val="38"/>
  </w:num>
  <w:num w:numId="49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qoFAO0MUak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03B7C"/>
    <w:rsid w:val="00120B9A"/>
    <w:rsid w:val="00126919"/>
    <w:rsid w:val="00167946"/>
    <w:rsid w:val="001B231A"/>
    <w:rsid w:val="001E772E"/>
    <w:rsid w:val="001F2DD6"/>
    <w:rsid w:val="001F3DEA"/>
    <w:rsid w:val="00227F60"/>
    <w:rsid w:val="002453AA"/>
    <w:rsid w:val="002517C4"/>
    <w:rsid w:val="0025658F"/>
    <w:rsid w:val="00273A1E"/>
    <w:rsid w:val="002C44EE"/>
    <w:rsid w:val="002F2787"/>
    <w:rsid w:val="003648B9"/>
    <w:rsid w:val="00374ABA"/>
    <w:rsid w:val="003800C2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D368B"/>
    <w:rsid w:val="004E6147"/>
    <w:rsid w:val="004F5314"/>
    <w:rsid w:val="005000E3"/>
    <w:rsid w:val="00513E36"/>
    <w:rsid w:val="0054115B"/>
    <w:rsid w:val="005420D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8289C"/>
    <w:rsid w:val="007A6DE5"/>
    <w:rsid w:val="007C36B8"/>
    <w:rsid w:val="00807B35"/>
    <w:rsid w:val="00835D21"/>
    <w:rsid w:val="0087619C"/>
    <w:rsid w:val="008B373A"/>
    <w:rsid w:val="008C28C5"/>
    <w:rsid w:val="008D604B"/>
    <w:rsid w:val="008D7EB2"/>
    <w:rsid w:val="008F2AF9"/>
    <w:rsid w:val="009207DA"/>
    <w:rsid w:val="00947B0B"/>
    <w:rsid w:val="009917B8"/>
    <w:rsid w:val="009D1C9E"/>
    <w:rsid w:val="009D6C7D"/>
    <w:rsid w:val="00A138FF"/>
    <w:rsid w:val="00A333A2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83736"/>
    <w:rsid w:val="00BA4E21"/>
    <w:rsid w:val="00BB0E3C"/>
    <w:rsid w:val="00BB2607"/>
    <w:rsid w:val="00BB5E30"/>
    <w:rsid w:val="00BB5E32"/>
    <w:rsid w:val="00BD18B5"/>
    <w:rsid w:val="00BD28CC"/>
    <w:rsid w:val="00BF1C45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A4002"/>
    <w:rsid w:val="00EE5A50"/>
    <w:rsid w:val="00EF1F63"/>
    <w:rsid w:val="00EF64AF"/>
    <w:rsid w:val="00F30466"/>
    <w:rsid w:val="00F4226D"/>
    <w:rsid w:val="00FA3EC7"/>
    <w:rsid w:val="00FB0688"/>
    <w:rsid w:val="00FC687C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E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2021-08-31T16:38:00Z</cp:lastPrinted>
  <dcterms:created xsi:type="dcterms:W3CDTF">2021-10-26T16:39:00Z</dcterms:created>
  <dcterms:modified xsi:type="dcterms:W3CDTF">2021-10-26T16:39:00Z</dcterms:modified>
</cp:coreProperties>
</file>