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67C94" w14:textId="77777777" w:rsidR="00BB08E9" w:rsidRDefault="00BB08E9" w:rsidP="00BB08E9">
      <w:pPr>
        <w:jc w:val="center"/>
        <w:rPr>
          <w:rFonts w:cs="Times New Roman"/>
          <w:b/>
          <w:sz w:val="40"/>
          <w:szCs w:val="40"/>
          <w:u w:val="single"/>
        </w:rPr>
      </w:pPr>
      <w:r w:rsidRPr="00BB08E9">
        <w:rPr>
          <w:rFonts w:cs="Times New Roman"/>
          <w:b/>
          <w:sz w:val="40"/>
          <w:szCs w:val="40"/>
          <w:u w:val="single"/>
        </w:rPr>
        <w:t xml:space="preserve">The Process To Successfully </w:t>
      </w:r>
    </w:p>
    <w:p w14:paraId="3432AD65" w14:textId="28833701" w:rsidR="00DB4A4F" w:rsidRDefault="00BB08E9" w:rsidP="00BB08E9">
      <w:pPr>
        <w:jc w:val="center"/>
        <w:rPr>
          <w:rFonts w:cs="Times New Roman"/>
          <w:b/>
          <w:sz w:val="40"/>
          <w:szCs w:val="40"/>
          <w:u w:val="single"/>
        </w:rPr>
      </w:pPr>
      <w:r w:rsidRPr="00BB08E9">
        <w:rPr>
          <w:rFonts w:cs="Times New Roman"/>
          <w:b/>
          <w:sz w:val="40"/>
          <w:szCs w:val="40"/>
          <w:u w:val="single"/>
        </w:rPr>
        <w:t>Settle More Workers' Comp Claims</w:t>
      </w:r>
    </w:p>
    <w:p w14:paraId="6326A9A3" w14:textId="77777777" w:rsidR="00F422AF" w:rsidRDefault="00F422AF" w:rsidP="008C04B0">
      <w:pPr>
        <w:rPr>
          <w:rFonts w:cs="Times New Roman"/>
          <w:b/>
          <w:sz w:val="26"/>
          <w:szCs w:val="26"/>
          <w:u w:val="single"/>
        </w:rPr>
      </w:pPr>
    </w:p>
    <w:p w14:paraId="7193B6FE" w14:textId="5F1C7E50" w:rsidR="008C04B0" w:rsidRPr="00C24A80" w:rsidRDefault="008C04B0" w:rsidP="008C04B0">
      <w:pPr>
        <w:rPr>
          <w:rFonts w:cs="Times New Roman"/>
          <w:b/>
          <w:sz w:val="26"/>
          <w:szCs w:val="26"/>
          <w:u w:val="single"/>
        </w:rPr>
      </w:pPr>
      <w:r w:rsidRPr="00C24A80">
        <w:rPr>
          <w:rFonts w:cs="Times New Roman"/>
          <w:b/>
          <w:sz w:val="26"/>
          <w:szCs w:val="26"/>
          <w:u w:val="single"/>
        </w:rPr>
        <w:t>Introduction: (5 minutes)</w:t>
      </w:r>
    </w:p>
    <w:p w14:paraId="4AE013E0" w14:textId="77777777" w:rsidR="008C04B0" w:rsidRPr="00C24A80" w:rsidRDefault="008C04B0" w:rsidP="008C04B0">
      <w:pPr>
        <w:pStyle w:val="ListParagraph"/>
        <w:numPr>
          <w:ilvl w:val="0"/>
          <w:numId w:val="1"/>
        </w:numPr>
        <w:rPr>
          <w:rFonts w:cs="Times New Roman"/>
          <w:b/>
          <w:sz w:val="26"/>
          <w:szCs w:val="26"/>
          <w:u w:val="single"/>
        </w:rPr>
      </w:pPr>
      <w:r w:rsidRPr="00C24A80">
        <w:rPr>
          <w:rFonts w:cs="Times New Roman"/>
          <w:sz w:val="26"/>
          <w:szCs w:val="26"/>
        </w:rPr>
        <w:t xml:space="preserve">Welcome to WC Mastery </w:t>
      </w:r>
      <w:r>
        <w:rPr>
          <w:rFonts w:cs="Times New Roman"/>
          <w:sz w:val="26"/>
          <w:szCs w:val="26"/>
        </w:rPr>
        <w:t>T</w:t>
      </w:r>
      <w:r w:rsidRPr="00C24A80">
        <w:rPr>
          <w:rFonts w:cs="Times New Roman"/>
          <w:sz w:val="26"/>
          <w:szCs w:val="26"/>
        </w:rPr>
        <w:t>raining</w:t>
      </w:r>
    </w:p>
    <w:p w14:paraId="11675DE8" w14:textId="77777777" w:rsidR="008C04B0" w:rsidRDefault="008C04B0" w:rsidP="008C04B0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Our job is to move injured workers OUT of the WC system.</w:t>
      </w:r>
    </w:p>
    <w:p w14:paraId="458A457A" w14:textId="77777777" w:rsidR="008C04B0" w:rsidRDefault="008C04B0" w:rsidP="008C04B0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Problems occur when claims get Stuck</w:t>
      </w:r>
    </w:p>
    <w:p w14:paraId="64983C00" w14:textId="77777777" w:rsidR="008C04B0" w:rsidRPr="00BD2E34" w:rsidRDefault="008C04B0" w:rsidP="008C04B0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Roadmap to consistently follow and create WIN-WIN Outcomes</w:t>
      </w:r>
    </w:p>
    <w:p w14:paraId="3F42AE4E" w14:textId="77777777" w:rsidR="008C04B0" w:rsidRDefault="008C04B0" w:rsidP="008C04B0">
      <w:pPr>
        <w:pStyle w:val="ListParagraph"/>
        <w:numPr>
          <w:ilvl w:val="0"/>
          <w:numId w:val="1"/>
        </w:numPr>
        <w:rPr>
          <w:rFonts w:cs="Times New Roman"/>
          <w:sz w:val="26"/>
          <w:szCs w:val="26"/>
        </w:rPr>
      </w:pPr>
      <w:r w:rsidRPr="00C24A80">
        <w:rPr>
          <w:rFonts w:cs="Times New Roman"/>
          <w:sz w:val="26"/>
          <w:szCs w:val="26"/>
        </w:rPr>
        <w:t>Introduce 3 Major Points</w:t>
      </w:r>
    </w:p>
    <w:p w14:paraId="7C25CC29" w14:textId="77777777" w:rsidR="008C04B0" w:rsidRDefault="008C04B0" w:rsidP="008C04B0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960971">
        <w:rPr>
          <w:rFonts w:cs="Times New Roman"/>
          <w:sz w:val="26"/>
          <w:szCs w:val="26"/>
        </w:rPr>
        <w:t>You’ll Go Faster &amp; Farther Together</w:t>
      </w:r>
    </w:p>
    <w:p w14:paraId="51163B54" w14:textId="77777777" w:rsidR="008C04B0" w:rsidRDefault="008C04B0" w:rsidP="008C04B0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The Process to Successfully Settle More WC Claims</w:t>
      </w:r>
    </w:p>
    <w:p w14:paraId="5CEED7DC" w14:textId="77777777" w:rsidR="008C04B0" w:rsidRPr="00BE0908" w:rsidRDefault="008C04B0" w:rsidP="008C04B0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Getting Started Running Your New Settlement System</w:t>
      </w:r>
    </w:p>
    <w:p w14:paraId="51DC04AA" w14:textId="6A6B78D7" w:rsidR="008C04B0" w:rsidRDefault="00F422AF" w:rsidP="008C04B0">
      <w:p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t>Notes:</w:t>
      </w:r>
      <w:bookmarkStart w:id="0" w:name="_GoBack"/>
      <w:bookmarkEnd w:id="0"/>
    </w:p>
    <w:p w14:paraId="60F7FDAC" w14:textId="77777777" w:rsidR="00D342DE" w:rsidRDefault="00D342DE">
      <w:p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br w:type="page"/>
      </w:r>
    </w:p>
    <w:p w14:paraId="00ABBD43" w14:textId="6160FDDD" w:rsidR="008C04B0" w:rsidRDefault="008C04B0" w:rsidP="008C04B0">
      <w:pPr>
        <w:rPr>
          <w:rFonts w:cs="Times New Roman"/>
          <w:b/>
          <w:sz w:val="26"/>
          <w:szCs w:val="26"/>
          <w:u w:val="single"/>
        </w:rPr>
      </w:pPr>
      <w:r w:rsidRPr="00C24A80">
        <w:rPr>
          <w:rFonts w:cs="Times New Roman"/>
          <w:b/>
          <w:sz w:val="26"/>
          <w:szCs w:val="26"/>
          <w:u w:val="single"/>
        </w:rPr>
        <w:lastRenderedPageBreak/>
        <w:t xml:space="preserve">Main Point #1: </w:t>
      </w:r>
      <w:r>
        <w:rPr>
          <w:rFonts w:cs="Times New Roman"/>
          <w:b/>
          <w:sz w:val="26"/>
          <w:szCs w:val="26"/>
          <w:u w:val="single"/>
        </w:rPr>
        <w:t>You’ll Go Faster &amp; Farther Together (10-15 Minutes)</w:t>
      </w:r>
    </w:p>
    <w:p w14:paraId="57885C1A" w14:textId="77777777" w:rsidR="008C04B0" w:rsidRPr="0023731E" w:rsidRDefault="008C04B0" w:rsidP="008C04B0">
      <w:pPr>
        <w:pStyle w:val="ListParagraph"/>
        <w:numPr>
          <w:ilvl w:val="0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African proverb</w:t>
      </w:r>
    </w:p>
    <w:p w14:paraId="25422418" w14:textId="77777777" w:rsidR="008C04B0" w:rsidRPr="0023731E" w:rsidRDefault="008C04B0" w:rsidP="008C04B0">
      <w:pPr>
        <w:pStyle w:val="ListParagraph"/>
        <w:numPr>
          <w:ilvl w:val="1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“if you want to go fast, go alone, if you want to go far, go together.”</w:t>
      </w:r>
    </w:p>
    <w:p w14:paraId="756F7911" w14:textId="77777777" w:rsidR="008C04B0" w:rsidRPr="005B621F" w:rsidRDefault="008C04B0" w:rsidP="008C04B0">
      <w:pPr>
        <w:pStyle w:val="ListParagraph"/>
        <w:numPr>
          <w:ilvl w:val="0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Build your settlement team</w:t>
      </w:r>
    </w:p>
    <w:p w14:paraId="508484E6" w14:textId="77777777" w:rsidR="008C04B0" w:rsidRPr="001758DE" w:rsidRDefault="008C04B0" w:rsidP="008C04B0">
      <w:pPr>
        <w:pStyle w:val="ListParagraph"/>
        <w:numPr>
          <w:ilvl w:val="1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What is a settlement advisor?</w:t>
      </w:r>
    </w:p>
    <w:p w14:paraId="06EB51FC" w14:textId="77777777" w:rsidR="008C04B0" w:rsidRPr="00756F16" w:rsidRDefault="008C04B0" w:rsidP="008C04B0">
      <w:pPr>
        <w:pStyle w:val="ListParagraph"/>
        <w:numPr>
          <w:ilvl w:val="1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What is an MSA and MSA Vendor?</w:t>
      </w:r>
    </w:p>
    <w:p w14:paraId="0CB4EFA4" w14:textId="77777777" w:rsidR="008C04B0" w:rsidRPr="001758DE" w:rsidRDefault="008C04B0" w:rsidP="008C04B0">
      <w:pPr>
        <w:pStyle w:val="ListParagraph"/>
        <w:numPr>
          <w:ilvl w:val="2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Ensures Medicare doesn’t pay for something they shouldn’t</w:t>
      </w:r>
    </w:p>
    <w:p w14:paraId="145A17CF" w14:textId="77777777" w:rsidR="008C04B0" w:rsidRPr="009F2E45" w:rsidRDefault="008C04B0" w:rsidP="008C04B0">
      <w:pPr>
        <w:pStyle w:val="ListParagraph"/>
        <w:numPr>
          <w:ilvl w:val="1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What is professional administration?</w:t>
      </w:r>
    </w:p>
    <w:p w14:paraId="5F5020A3" w14:textId="77777777" w:rsidR="008C04B0" w:rsidRPr="00437675" w:rsidRDefault="008C04B0" w:rsidP="008C04B0">
      <w:pPr>
        <w:pStyle w:val="ListParagraph"/>
        <w:numPr>
          <w:ilvl w:val="1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Other players to consider</w:t>
      </w:r>
    </w:p>
    <w:p w14:paraId="2000EF26" w14:textId="77777777" w:rsidR="008C04B0" w:rsidRPr="008A3127" w:rsidRDefault="008C04B0" w:rsidP="008C04B0">
      <w:pPr>
        <w:pStyle w:val="ListParagraph"/>
        <w:numPr>
          <w:ilvl w:val="2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Attorney</w:t>
      </w:r>
    </w:p>
    <w:p w14:paraId="5EE347CA" w14:textId="77777777" w:rsidR="008C04B0" w:rsidRPr="00FD183B" w:rsidRDefault="008C04B0" w:rsidP="008C04B0">
      <w:pPr>
        <w:pStyle w:val="ListParagraph"/>
        <w:numPr>
          <w:ilvl w:val="2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Medical Advisor</w:t>
      </w:r>
    </w:p>
    <w:p w14:paraId="5045F90F" w14:textId="77777777" w:rsidR="008C04B0" w:rsidRPr="0063452D" w:rsidRDefault="008C04B0" w:rsidP="008C04B0">
      <w:pPr>
        <w:pStyle w:val="ListParagraph"/>
        <w:numPr>
          <w:ilvl w:val="0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Bring In EARLY:</w:t>
      </w:r>
    </w:p>
    <w:p w14:paraId="277084C6" w14:textId="77777777" w:rsidR="008C04B0" w:rsidRPr="00BC2476" w:rsidRDefault="008C04B0" w:rsidP="008C04B0">
      <w:pPr>
        <w:pStyle w:val="ListParagraph"/>
        <w:numPr>
          <w:ilvl w:val="1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Cost of services is minimal</w:t>
      </w:r>
    </w:p>
    <w:p w14:paraId="22A26EFB" w14:textId="77777777" w:rsidR="008C04B0" w:rsidRPr="00022A88" w:rsidRDefault="008C04B0" w:rsidP="008C04B0">
      <w:pPr>
        <w:pStyle w:val="ListParagraph"/>
        <w:numPr>
          <w:ilvl w:val="0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Challenges to Settlement</w:t>
      </w:r>
    </w:p>
    <w:p w14:paraId="4C885EDC" w14:textId="77777777" w:rsidR="008C04B0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Paul plaintiff attorney insight</w:t>
      </w:r>
    </w:p>
    <w:p w14:paraId="26AC094C" w14:textId="77777777" w:rsidR="008C04B0" w:rsidRDefault="008C04B0" w:rsidP="008C04B0">
      <w:pPr>
        <w:pStyle w:val="ListParagraph"/>
        <w:numPr>
          <w:ilvl w:val="2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P</w:t>
      </w:r>
      <w:r w:rsidRPr="00D9265B">
        <w:rPr>
          <w:sz w:val="26"/>
          <w:szCs w:val="26"/>
        </w:rPr>
        <w:t xml:space="preserve">art of successful settlement is </w:t>
      </w:r>
      <w:r>
        <w:rPr>
          <w:sz w:val="26"/>
          <w:szCs w:val="26"/>
        </w:rPr>
        <w:t xml:space="preserve">overcoming </w:t>
      </w:r>
      <w:r w:rsidRPr="00D9265B">
        <w:rPr>
          <w:sz w:val="26"/>
          <w:szCs w:val="26"/>
        </w:rPr>
        <w:t>Fear</w:t>
      </w:r>
    </w:p>
    <w:p w14:paraId="30ED6740" w14:textId="77777777" w:rsidR="008C04B0" w:rsidRPr="00D9265B" w:rsidRDefault="008C04B0" w:rsidP="008C04B0">
      <w:pPr>
        <w:pStyle w:val="ListParagraph"/>
        <w:numPr>
          <w:ilvl w:val="2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Adjuster gone, case manager gone, “how am I going to handle it”</w:t>
      </w:r>
    </w:p>
    <w:p w14:paraId="1E9ED666" w14:textId="77777777" w:rsidR="008C04B0" w:rsidRPr="00CF52F4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Claims don’t get better with age</w:t>
      </w:r>
    </w:p>
    <w:p w14:paraId="4E93B9DB" w14:textId="77777777" w:rsidR="008C04B0" w:rsidRPr="00CF52F4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Disagree on total value</w:t>
      </w:r>
    </w:p>
    <w:p w14:paraId="144DE63F" w14:textId="77777777" w:rsidR="008C04B0" w:rsidRPr="00CF52F4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Advice receiving from attorney / family / friends</w:t>
      </w:r>
    </w:p>
    <w:p w14:paraId="0B86B0A5" w14:textId="77777777" w:rsidR="008C04B0" w:rsidRPr="00CF52F4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Concern with exhausting the funds in the account;</w:t>
      </w:r>
    </w:p>
    <w:p w14:paraId="49334E6E" w14:textId="77777777" w:rsidR="008C04B0" w:rsidRPr="00CF52F4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Provide support after settlement:</w:t>
      </w:r>
    </w:p>
    <w:p w14:paraId="5054BD68" w14:textId="77777777" w:rsidR="008C04B0" w:rsidRPr="00CF52F4" w:rsidRDefault="008C04B0" w:rsidP="008C04B0">
      <w:pPr>
        <w:pStyle w:val="ListParagraph"/>
        <w:numPr>
          <w:ilvl w:val="2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Like the support of adjuster &amp; coordination of care</w:t>
      </w:r>
    </w:p>
    <w:p w14:paraId="5DF32AC0" w14:textId="77777777" w:rsidR="008C04B0" w:rsidRPr="00CF52F4" w:rsidRDefault="008C04B0" w:rsidP="008C04B0">
      <w:pPr>
        <w:pStyle w:val="ListParagraph"/>
        <w:numPr>
          <w:ilvl w:val="2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Bills reviewed, PBM network, medical networks</w:t>
      </w:r>
    </w:p>
    <w:p w14:paraId="54BBFE23" w14:textId="77777777" w:rsidR="008C04B0" w:rsidRPr="00CF52F4" w:rsidRDefault="008C04B0" w:rsidP="008C04B0">
      <w:pPr>
        <w:pStyle w:val="ListParagraph"/>
        <w:numPr>
          <w:ilvl w:val="2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Don’t like UR</w:t>
      </w:r>
    </w:p>
    <w:p w14:paraId="4B115E41" w14:textId="77777777" w:rsidR="008C04B0" w:rsidRPr="00CF52F4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Compliance &amp; billing are difficult / overwhelming</w:t>
      </w:r>
    </w:p>
    <w:p w14:paraId="7459BFC6" w14:textId="77777777" w:rsidR="008C04B0" w:rsidRPr="00CF52F4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File is put on auto-pilot</w:t>
      </w:r>
    </w:p>
    <w:p w14:paraId="321EF8CE" w14:textId="77777777" w:rsidR="008C04B0" w:rsidRPr="00CF52F4" w:rsidRDefault="008C04B0" w:rsidP="008C04B0">
      <w:pPr>
        <w:pStyle w:val="ListParagraph"/>
        <w:numPr>
          <w:ilvl w:val="2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Not asking the right questions</w:t>
      </w:r>
    </w:p>
    <w:p w14:paraId="693BC3A3" w14:textId="77777777" w:rsidR="008C04B0" w:rsidRDefault="008C04B0" w:rsidP="008C04B0">
      <w:pPr>
        <w:pStyle w:val="ListParagraph"/>
        <w:numPr>
          <w:ilvl w:val="2"/>
          <w:numId w:val="20"/>
        </w:numPr>
        <w:rPr>
          <w:sz w:val="26"/>
          <w:szCs w:val="26"/>
        </w:rPr>
      </w:pPr>
      <w:r w:rsidRPr="00CF52F4">
        <w:rPr>
          <w:sz w:val="26"/>
          <w:szCs w:val="26"/>
        </w:rPr>
        <w:t>Legacy claims</w:t>
      </w:r>
    </w:p>
    <w:p w14:paraId="028B430C" w14:textId="77777777" w:rsidR="00B1449A" w:rsidRDefault="00B1449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4CD2506" w14:textId="021F36F0" w:rsidR="008C04B0" w:rsidRPr="002A4D84" w:rsidRDefault="008C04B0" w:rsidP="008C04B0">
      <w:pPr>
        <w:pStyle w:val="ListParagraph"/>
        <w:numPr>
          <w:ilvl w:val="0"/>
          <w:numId w:val="20"/>
        </w:numPr>
        <w:rPr>
          <w:sz w:val="26"/>
          <w:szCs w:val="26"/>
        </w:rPr>
      </w:pPr>
      <w:r w:rsidRPr="002A4D84">
        <w:rPr>
          <w:sz w:val="26"/>
          <w:szCs w:val="26"/>
        </w:rPr>
        <w:lastRenderedPageBreak/>
        <w:t>Team Strategy</w:t>
      </w:r>
    </w:p>
    <w:p w14:paraId="3D1224BB" w14:textId="77777777" w:rsidR="008C04B0" w:rsidRPr="002A4D84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2A4D84">
        <w:rPr>
          <w:sz w:val="26"/>
          <w:szCs w:val="26"/>
        </w:rPr>
        <w:t>Intervene early</w:t>
      </w:r>
    </w:p>
    <w:p w14:paraId="7C17F3B2" w14:textId="77777777" w:rsidR="008C04B0" w:rsidRPr="002A4D84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2A4D84">
        <w:rPr>
          <w:sz w:val="26"/>
          <w:szCs w:val="26"/>
        </w:rPr>
        <w:t>Define each partner’s responsibility</w:t>
      </w:r>
    </w:p>
    <w:p w14:paraId="3DECE4BB" w14:textId="77777777" w:rsidR="008C04B0" w:rsidRPr="002A4D84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2A4D84">
        <w:rPr>
          <w:sz w:val="26"/>
          <w:szCs w:val="26"/>
        </w:rPr>
        <w:t>Collaborate effectively</w:t>
      </w:r>
    </w:p>
    <w:p w14:paraId="440FB785" w14:textId="77777777" w:rsidR="008C04B0" w:rsidRPr="002A4D84" w:rsidRDefault="008C04B0" w:rsidP="008C04B0">
      <w:pPr>
        <w:pStyle w:val="ListParagraph"/>
        <w:numPr>
          <w:ilvl w:val="1"/>
          <w:numId w:val="20"/>
        </w:numPr>
        <w:rPr>
          <w:sz w:val="26"/>
          <w:szCs w:val="26"/>
        </w:rPr>
      </w:pPr>
      <w:r w:rsidRPr="002A4D84">
        <w:rPr>
          <w:sz w:val="26"/>
          <w:szCs w:val="26"/>
        </w:rPr>
        <w:t>Deliver excellence</w:t>
      </w:r>
    </w:p>
    <w:p w14:paraId="2A003E23" w14:textId="77777777" w:rsidR="008C04B0" w:rsidRPr="002A4D84" w:rsidRDefault="008C04B0" w:rsidP="008C04B0">
      <w:pPr>
        <w:pStyle w:val="ListParagraph"/>
        <w:numPr>
          <w:ilvl w:val="2"/>
          <w:numId w:val="20"/>
        </w:numPr>
        <w:rPr>
          <w:sz w:val="26"/>
          <w:szCs w:val="26"/>
        </w:rPr>
      </w:pPr>
      <w:r w:rsidRPr="002A4D84">
        <w:rPr>
          <w:sz w:val="26"/>
          <w:szCs w:val="26"/>
        </w:rPr>
        <w:t>WIN-WIN</w:t>
      </w:r>
    </w:p>
    <w:p w14:paraId="665C8FDE" w14:textId="77777777" w:rsidR="008C04B0" w:rsidRDefault="008C04B0" w:rsidP="008C04B0">
      <w:pPr>
        <w:rPr>
          <w:rFonts w:cs="Times New Roman"/>
          <w:b/>
          <w:sz w:val="26"/>
          <w:szCs w:val="26"/>
          <w:u w:val="single"/>
        </w:rPr>
      </w:pPr>
    </w:p>
    <w:p w14:paraId="640B2D8C" w14:textId="7C71383F" w:rsidR="00B1449A" w:rsidRDefault="00B1449A">
      <w:p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t>Notes:</w:t>
      </w:r>
    </w:p>
    <w:p w14:paraId="1E87CD36" w14:textId="77777777" w:rsidR="00B1449A" w:rsidRDefault="00B1449A">
      <w:pPr>
        <w:rPr>
          <w:rFonts w:cs="Times New Roman"/>
          <w:b/>
          <w:sz w:val="26"/>
          <w:szCs w:val="26"/>
          <w:u w:val="single"/>
        </w:rPr>
      </w:pPr>
    </w:p>
    <w:p w14:paraId="3A36EAA9" w14:textId="77777777" w:rsidR="00B1449A" w:rsidRDefault="00B1449A">
      <w:p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br w:type="page"/>
      </w:r>
    </w:p>
    <w:p w14:paraId="0808189C" w14:textId="5AD86210" w:rsidR="008C04B0" w:rsidRPr="006D3A41" w:rsidRDefault="008C04B0" w:rsidP="008C04B0">
      <w:pPr>
        <w:rPr>
          <w:rFonts w:cs="Times New Roman"/>
          <w:b/>
          <w:sz w:val="26"/>
          <w:szCs w:val="26"/>
          <w:u w:val="single"/>
        </w:rPr>
      </w:pPr>
      <w:r w:rsidRPr="006D3A41">
        <w:rPr>
          <w:rFonts w:cs="Times New Roman"/>
          <w:b/>
          <w:sz w:val="26"/>
          <w:szCs w:val="26"/>
          <w:u w:val="single"/>
        </w:rPr>
        <w:lastRenderedPageBreak/>
        <w:t>Main Point #</w:t>
      </w:r>
      <w:r>
        <w:rPr>
          <w:rFonts w:cs="Times New Roman"/>
          <w:b/>
          <w:sz w:val="26"/>
          <w:szCs w:val="26"/>
          <w:u w:val="single"/>
        </w:rPr>
        <w:t>2</w:t>
      </w:r>
      <w:r w:rsidRPr="006D3A41">
        <w:rPr>
          <w:rFonts w:cs="Times New Roman"/>
          <w:b/>
          <w:sz w:val="26"/>
          <w:szCs w:val="26"/>
          <w:u w:val="single"/>
        </w:rPr>
        <w:t>: The Process to Successfully Settle More WC Claims</w:t>
      </w:r>
      <w:r>
        <w:rPr>
          <w:rFonts w:cs="Times New Roman"/>
          <w:b/>
          <w:sz w:val="26"/>
          <w:szCs w:val="26"/>
          <w:u w:val="single"/>
        </w:rPr>
        <w:t xml:space="preserve"> (30 Minutes)</w:t>
      </w:r>
    </w:p>
    <w:p w14:paraId="39A4CDCC" w14:textId="77777777" w:rsidR="008C04B0" w:rsidRPr="00805D71" w:rsidRDefault="008C04B0" w:rsidP="008C04B0">
      <w:pPr>
        <w:pStyle w:val="ListParagraph"/>
        <w:numPr>
          <w:ilvl w:val="0"/>
          <w:numId w:val="2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Step 1: </w:t>
      </w:r>
      <w:r w:rsidRPr="00805D71">
        <w:rPr>
          <w:b/>
          <w:bCs/>
          <w:sz w:val="26"/>
          <w:szCs w:val="26"/>
        </w:rPr>
        <w:t>Identify claims for settlement early</w:t>
      </w:r>
    </w:p>
    <w:p w14:paraId="0277DCA3" w14:textId="77777777" w:rsidR="008C04B0" w:rsidRDefault="008C04B0" w:rsidP="008C04B0">
      <w:pPr>
        <w:pStyle w:val="ListParagraph"/>
        <w:numPr>
          <w:ilvl w:val="1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Stable &amp; consistent medical treatment &amp; prescriptions</w:t>
      </w:r>
    </w:p>
    <w:p w14:paraId="4B57FE4E" w14:textId="77777777" w:rsidR="008C04B0" w:rsidRDefault="008C04B0" w:rsidP="008C04B0">
      <w:pPr>
        <w:pStyle w:val="ListParagraph"/>
        <w:numPr>
          <w:ilvl w:val="2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MSA needed – Medicare ALWAYS secondary</w:t>
      </w:r>
    </w:p>
    <w:p w14:paraId="09C3CCCF" w14:textId="77777777" w:rsidR="008C04B0" w:rsidRPr="00B51942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 w:rsidRPr="00B51942">
        <w:rPr>
          <w:sz w:val="26"/>
          <w:szCs w:val="26"/>
        </w:rPr>
        <w:t>Medicare beneficiary</w:t>
      </w:r>
      <w:r>
        <w:rPr>
          <w:sz w:val="26"/>
          <w:szCs w:val="26"/>
        </w:rPr>
        <w:t xml:space="preserve">, </w:t>
      </w:r>
      <w:r w:rsidRPr="00B51942">
        <w:rPr>
          <w:sz w:val="26"/>
          <w:szCs w:val="26"/>
        </w:rPr>
        <w:t xml:space="preserve">total settlement </w:t>
      </w:r>
      <w:r>
        <w:rPr>
          <w:sz w:val="26"/>
          <w:szCs w:val="26"/>
        </w:rPr>
        <w:t xml:space="preserve">&gt; </w:t>
      </w:r>
      <w:r w:rsidRPr="00B51942">
        <w:rPr>
          <w:sz w:val="26"/>
          <w:szCs w:val="26"/>
        </w:rPr>
        <w:t>$25,000; or</w:t>
      </w:r>
    </w:p>
    <w:p w14:paraId="3794DCD8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 w:rsidRPr="00B51942">
        <w:rPr>
          <w:sz w:val="26"/>
          <w:szCs w:val="26"/>
        </w:rPr>
        <w:t>Medicare within 30 months</w:t>
      </w:r>
      <w:r>
        <w:rPr>
          <w:sz w:val="26"/>
          <w:szCs w:val="26"/>
        </w:rPr>
        <w:t>, &gt; $250,000</w:t>
      </w:r>
    </w:p>
    <w:p w14:paraId="64E9146C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SSDI under 65</w:t>
      </w:r>
    </w:p>
    <w:p w14:paraId="5CC157C9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No work in any capacity</w:t>
      </w:r>
    </w:p>
    <w:p w14:paraId="0051B116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Catastrophic injury</w:t>
      </w:r>
    </w:p>
    <w:p w14:paraId="59033E28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Many in 50s and Early 60s</w:t>
      </w:r>
    </w:p>
    <w:p w14:paraId="6C7461F7" w14:textId="77777777" w:rsidR="008C04B0" w:rsidRPr="00DD41B4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Reference internal criteria</w:t>
      </w:r>
    </w:p>
    <w:p w14:paraId="47DF3C5D" w14:textId="77777777" w:rsidR="008C04B0" w:rsidRDefault="008C04B0" w:rsidP="008C04B0">
      <w:pPr>
        <w:pStyle w:val="ListParagraph"/>
        <w:numPr>
          <w:ilvl w:val="1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Frustration</w:t>
      </w:r>
    </w:p>
    <w:p w14:paraId="5A1B8A89" w14:textId="77777777" w:rsidR="008C04B0" w:rsidRDefault="008C04B0" w:rsidP="008C04B0">
      <w:pPr>
        <w:pStyle w:val="ListParagraph"/>
        <w:numPr>
          <w:ilvl w:val="2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UR Medical treatment denials</w:t>
      </w:r>
    </w:p>
    <w:p w14:paraId="6D9E7FEF" w14:textId="77777777" w:rsidR="008C04B0" w:rsidRDefault="008C04B0" w:rsidP="008C04B0">
      <w:pPr>
        <w:pStyle w:val="ListParagraph"/>
        <w:numPr>
          <w:ilvl w:val="2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Tired of IMEs</w:t>
      </w:r>
    </w:p>
    <w:p w14:paraId="749EEFAE" w14:textId="77777777" w:rsidR="008C04B0" w:rsidRDefault="008C04B0" w:rsidP="008C04B0">
      <w:pPr>
        <w:pStyle w:val="ListParagraph"/>
        <w:numPr>
          <w:ilvl w:val="1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Fear</w:t>
      </w:r>
    </w:p>
    <w:p w14:paraId="105DC9CB" w14:textId="77777777" w:rsidR="008C04B0" w:rsidRDefault="008C04B0" w:rsidP="008C04B0">
      <w:pPr>
        <w:pStyle w:val="ListParagraph"/>
        <w:numPr>
          <w:ilvl w:val="2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Worried about money, afraid settlement money will run out</w:t>
      </w:r>
    </w:p>
    <w:p w14:paraId="791333A7" w14:textId="77777777" w:rsidR="008C04B0" w:rsidRPr="00A82877" w:rsidRDefault="008C04B0" w:rsidP="008C04B0">
      <w:pPr>
        <w:pStyle w:val="ListParagraph"/>
        <w:numPr>
          <w:ilvl w:val="2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W</w:t>
      </w:r>
      <w:r w:rsidRPr="00A82877">
        <w:rPr>
          <w:sz w:val="26"/>
          <w:szCs w:val="26"/>
        </w:rPr>
        <w:t>on’t have system support: adjuster, case manager, etc.</w:t>
      </w:r>
    </w:p>
    <w:p w14:paraId="70B195BC" w14:textId="77777777" w:rsidR="008C04B0" w:rsidRDefault="008C04B0" w:rsidP="008C04B0">
      <w:pPr>
        <w:pStyle w:val="ListParagraph"/>
        <w:numPr>
          <w:ilvl w:val="2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Concerns of dealing with Medicare &amp; MSA reporting</w:t>
      </w:r>
    </w:p>
    <w:p w14:paraId="67CA481A" w14:textId="77777777" w:rsidR="008C04B0" w:rsidRPr="00805D71" w:rsidRDefault="008C04B0" w:rsidP="008C04B0">
      <w:pPr>
        <w:pStyle w:val="ListParagraph"/>
        <w:numPr>
          <w:ilvl w:val="0"/>
          <w:numId w:val="2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Step 2: </w:t>
      </w:r>
      <w:r w:rsidRPr="00805D71">
        <w:rPr>
          <w:b/>
          <w:bCs/>
          <w:sz w:val="26"/>
          <w:szCs w:val="26"/>
        </w:rPr>
        <w:t>Engage team</w:t>
      </w:r>
    </w:p>
    <w:p w14:paraId="563D028F" w14:textId="77777777" w:rsidR="008C04B0" w:rsidRDefault="008C04B0" w:rsidP="008C04B0">
      <w:pPr>
        <w:pStyle w:val="ListParagraph"/>
        <w:numPr>
          <w:ilvl w:val="1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Reach out with claim information:</w:t>
      </w:r>
    </w:p>
    <w:p w14:paraId="7D97FE1D" w14:textId="77777777" w:rsidR="008C04B0" w:rsidRPr="00F21E4A" w:rsidRDefault="008C04B0" w:rsidP="008C04B0">
      <w:pPr>
        <w:pStyle w:val="ListParagraph"/>
        <w:numPr>
          <w:ilvl w:val="2"/>
          <w:numId w:val="21"/>
        </w:numPr>
        <w:rPr>
          <w:sz w:val="26"/>
          <w:szCs w:val="26"/>
        </w:rPr>
      </w:pPr>
      <w:r>
        <w:rPr>
          <w:rFonts w:eastAsia="Calibri"/>
          <w:iCs/>
          <w:sz w:val="26"/>
          <w:szCs w:val="26"/>
        </w:rPr>
        <w:t>S</w:t>
      </w:r>
      <w:r w:rsidRPr="00240B9E">
        <w:rPr>
          <w:rFonts w:eastAsia="Calibri"/>
          <w:iCs/>
          <w:sz w:val="26"/>
          <w:szCs w:val="26"/>
        </w:rPr>
        <w:t>ynopsis</w:t>
      </w:r>
      <w:r>
        <w:rPr>
          <w:rFonts w:eastAsia="Calibri"/>
          <w:iCs/>
          <w:sz w:val="26"/>
          <w:szCs w:val="26"/>
        </w:rPr>
        <w:t xml:space="preserve"> of history</w:t>
      </w:r>
    </w:p>
    <w:p w14:paraId="4AFC9A64" w14:textId="77777777" w:rsidR="008C04B0" w:rsidRPr="00E97374" w:rsidRDefault="008C04B0" w:rsidP="008C04B0">
      <w:pPr>
        <w:pStyle w:val="ListParagraph"/>
        <w:numPr>
          <w:ilvl w:val="2"/>
          <w:numId w:val="21"/>
        </w:numPr>
        <w:rPr>
          <w:sz w:val="26"/>
          <w:szCs w:val="26"/>
        </w:rPr>
      </w:pPr>
      <w:r>
        <w:rPr>
          <w:rFonts w:eastAsia="Calibri"/>
          <w:iCs/>
          <w:sz w:val="26"/>
          <w:szCs w:val="26"/>
        </w:rPr>
        <w:t>Is injured worker represented?</w:t>
      </w:r>
    </w:p>
    <w:p w14:paraId="57BBD1E8" w14:textId="77777777" w:rsidR="008C04B0" w:rsidRPr="00E97374" w:rsidRDefault="008C04B0" w:rsidP="008C04B0">
      <w:pPr>
        <w:pStyle w:val="ListParagraph"/>
        <w:numPr>
          <w:ilvl w:val="2"/>
          <w:numId w:val="21"/>
        </w:numPr>
        <w:spacing w:after="0" w:line="276" w:lineRule="auto"/>
        <w:rPr>
          <w:rFonts w:eastAsia="Calibri"/>
          <w:sz w:val="26"/>
          <w:szCs w:val="26"/>
        </w:rPr>
      </w:pPr>
      <w:r w:rsidRPr="00B83122">
        <w:rPr>
          <w:rFonts w:eastAsia="Calibri"/>
          <w:sz w:val="26"/>
          <w:szCs w:val="26"/>
        </w:rPr>
        <w:t>Medical cost projection if available.</w:t>
      </w:r>
    </w:p>
    <w:p w14:paraId="5B709A7B" w14:textId="77777777" w:rsidR="008C04B0" w:rsidRPr="003A4BAB" w:rsidRDefault="008C04B0" w:rsidP="008C04B0">
      <w:pPr>
        <w:pStyle w:val="ListParagraph"/>
        <w:numPr>
          <w:ilvl w:val="1"/>
          <w:numId w:val="21"/>
        </w:numPr>
        <w:rPr>
          <w:sz w:val="26"/>
          <w:szCs w:val="26"/>
        </w:rPr>
      </w:pPr>
      <w:r>
        <w:rPr>
          <w:rFonts w:eastAsia="Calibri"/>
          <w:iCs/>
          <w:sz w:val="26"/>
          <w:szCs w:val="26"/>
        </w:rPr>
        <w:t>Clinical &amp; Pharmacy review of treatment plan</w:t>
      </w:r>
    </w:p>
    <w:p w14:paraId="09E33B6D" w14:textId="77777777" w:rsidR="008C04B0" w:rsidRPr="00E97374" w:rsidRDefault="008C04B0" w:rsidP="008C04B0">
      <w:pPr>
        <w:pStyle w:val="ListParagraph"/>
        <w:numPr>
          <w:ilvl w:val="1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Pre-MSA triage</w:t>
      </w:r>
    </w:p>
    <w:p w14:paraId="6D6B76CC" w14:textId="77777777" w:rsidR="008C04B0" w:rsidRDefault="008C04B0" w:rsidP="008C04B0">
      <w:pPr>
        <w:pStyle w:val="ListParagraph"/>
        <w:numPr>
          <w:ilvl w:val="0"/>
          <w:numId w:val="2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Step 3: Roundtable with Team &amp; </w:t>
      </w:r>
      <w:r w:rsidRPr="00651AB1">
        <w:rPr>
          <w:b/>
          <w:bCs/>
          <w:sz w:val="26"/>
          <w:szCs w:val="26"/>
        </w:rPr>
        <w:t xml:space="preserve">Leverage </w:t>
      </w:r>
      <w:r>
        <w:rPr>
          <w:b/>
          <w:bCs/>
          <w:sz w:val="26"/>
          <w:szCs w:val="26"/>
        </w:rPr>
        <w:t>S</w:t>
      </w:r>
      <w:r w:rsidRPr="00651AB1">
        <w:rPr>
          <w:b/>
          <w:bCs/>
          <w:sz w:val="26"/>
          <w:szCs w:val="26"/>
        </w:rPr>
        <w:t xml:space="preserve">ettlement </w:t>
      </w:r>
      <w:r>
        <w:rPr>
          <w:b/>
          <w:bCs/>
          <w:sz w:val="26"/>
          <w:szCs w:val="26"/>
        </w:rPr>
        <w:t>T</w:t>
      </w:r>
      <w:r w:rsidRPr="00651AB1">
        <w:rPr>
          <w:b/>
          <w:bCs/>
          <w:sz w:val="26"/>
          <w:szCs w:val="26"/>
        </w:rPr>
        <w:t>actics</w:t>
      </w:r>
    </w:p>
    <w:p w14:paraId="4EB964C6" w14:textId="77777777" w:rsidR="008C04B0" w:rsidRPr="0021071E" w:rsidRDefault="008C04B0" w:rsidP="008C04B0">
      <w:pPr>
        <w:pStyle w:val="ListParagraph"/>
        <w:numPr>
          <w:ilvl w:val="1"/>
          <w:numId w:val="21"/>
        </w:numPr>
        <w:rPr>
          <w:b/>
          <w:bCs/>
          <w:sz w:val="26"/>
          <w:szCs w:val="26"/>
        </w:rPr>
      </w:pPr>
      <w:r w:rsidRPr="0021071E">
        <w:rPr>
          <w:b/>
          <w:bCs/>
          <w:sz w:val="26"/>
          <w:szCs w:val="26"/>
        </w:rPr>
        <w:t>Leverage team approach:</w:t>
      </w:r>
    </w:p>
    <w:p w14:paraId="395BD2BA" w14:textId="77777777" w:rsidR="008C04B0" w:rsidRDefault="008C04B0" w:rsidP="008C04B0">
      <w:pPr>
        <w:pStyle w:val="ListParagraph"/>
        <w:numPr>
          <w:ilvl w:val="2"/>
          <w:numId w:val="21"/>
        </w:numPr>
        <w:rPr>
          <w:sz w:val="26"/>
          <w:szCs w:val="26"/>
        </w:rPr>
      </w:pPr>
      <w:r w:rsidRPr="00FC335F">
        <w:rPr>
          <w:sz w:val="26"/>
          <w:szCs w:val="26"/>
        </w:rPr>
        <w:t>Lean on team for answers instead of trying to figure out yourself</w:t>
      </w:r>
    </w:p>
    <w:p w14:paraId="12AFF866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Use team as need them; calls, email, conference calls, at mediations</w:t>
      </w:r>
    </w:p>
    <w:p w14:paraId="03D917D5" w14:textId="77777777" w:rsidR="008C04B0" w:rsidRDefault="008C04B0" w:rsidP="008C04B0">
      <w:pPr>
        <w:pStyle w:val="ListParagraph"/>
        <w:numPr>
          <w:ilvl w:val="2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Build trusted relationships</w:t>
      </w:r>
    </w:p>
    <w:p w14:paraId="3A73F163" w14:textId="77777777" w:rsidR="008C04B0" w:rsidRPr="00FC335F" w:rsidRDefault="008C04B0" w:rsidP="008C04B0">
      <w:pPr>
        <w:pStyle w:val="ListParagraph"/>
        <w:numPr>
          <w:ilvl w:val="2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Follow the system</w:t>
      </w:r>
    </w:p>
    <w:p w14:paraId="789EA12C" w14:textId="77777777" w:rsidR="00B1449A" w:rsidRDefault="00B1449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0D0046D9" w14:textId="67D52FFB" w:rsidR="008C04B0" w:rsidRPr="000F0715" w:rsidRDefault="008C04B0" w:rsidP="008C04B0">
      <w:pPr>
        <w:pStyle w:val="ListParagraph"/>
        <w:numPr>
          <w:ilvl w:val="1"/>
          <w:numId w:val="21"/>
        </w:numPr>
        <w:rPr>
          <w:b/>
          <w:bCs/>
          <w:sz w:val="26"/>
          <w:szCs w:val="26"/>
        </w:rPr>
      </w:pPr>
      <w:r w:rsidRPr="000F0715">
        <w:rPr>
          <w:b/>
          <w:bCs/>
          <w:sz w:val="26"/>
          <w:szCs w:val="26"/>
        </w:rPr>
        <w:lastRenderedPageBreak/>
        <w:t>Soft Tactics:</w:t>
      </w:r>
    </w:p>
    <w:p w14:paraId="5EAAAB2D" w14:textId="77777777" w:rsidR="008C04B0" w:rsidRPr="000F0715" w:rsidRDefault="008C04B0" w:rsidP="008C04B0">
      <w:pPr>
        <w:pStyle w:val="ListParagraph"/>
        <w:numPr>
          <w:ilvl w:val="2"/>
          <w:numId w:val="21"/>
        </w:numPr>
        <w:rPr>
          <w:b/>
          <w:bCs/>
          <w:sz w:val="26"/>
          <w:szCs w:val="26"/>
        </w:rPr>
      </w:pPr>
      <w:r w:rsidRPr="000F0715">
        <w:rPr>
          <w:b/>
          <w:bCs/>
          <w:sz w:val="26"/>
          <w:szCs w:val="26"/>
        </w:rPr>
        <w:t>Personal Outreach</w:t>
      </w:r>
    </w:p>
    <w:p w14:paraId="5475CDF7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What are injured workers wants? fears? desires? worries?</w:t>
      </w:r>
    </w:p>
    <w:p w14:paraId="466B56CB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Spend time</w:t>
      </w:r>
    </w:p>
    <w:p w14:paraId="1EED9053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Listen</w:t>
      </w:r>
    </w:p>
    <w:p w14:paraId="1AC68D2E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 xml:space="preserve">Can connect directly with injured worker, or through their attorney. </w:t>
      </w:r>
    </w:p>
    <w:p w14:paraId="4E22ED0F" w14:textId="77777777" w:rsidR="008C04B0" w:rsidRPr="00A2313D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Some plaintiff attorneys prefer settlement advisor explains directly</w:t>
      </w:r>
    </w:p>
    <w:p w14:paraId="2CED4000" w14:textId="77777777" w:rsidR="008C04B0" w:rsidRPr="000F0715" w:rsidRDefault="008C04B0" w:rsidP="008C04B0">
      <w:pPr>
        <w:pStyle w:val="ListParagraph"/>
        <w:numPr>
          <w:ilvl w:val="2"/>
          <w:numId w:val="21"/>
        </w:numPr>
        <w:rPr>
          <w:b/>
          <w:bCs/>
          <w:sz w:val="26"/>
          <w:szCs w:val="26"/>
        </w:rPr>
      </w:pPr>
      <w:r w:rsidRPr="000F0715">
        <w:rPr>
          <w:b/>
          <w:bCs/>
          <w:sz w:val="26"/>
          <w:szCs w:val="26"/>
        </w:rPr>
        <w:t>Empathy</w:t>
      </w:r>
    </w:p>
    <w:p w14:paraId="24BD1AE4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Walk in injured workers’ shoes &amp; imagine their situation</w:t>
      </w:r>
    </w:p>
    <w:p w14:paraId="05BD5CF8" w14:textId="77777777" w:rsidR="008C04B0" w:rsidRPr="000F0715" w:rsidRDefault="008C04B0" w:rsidP="008C04B0">
      <w:pPr>
        <w:pStyle w:val="ListParagraph"/>
        <w:numPr>
          <w:ilvl w:val="1"/>
          <w:numId w:val="21"/>
        </w:numPr>
        <w:rPr>
          <w:b/>
          <w:bCs/>
          <w:sz w:val="26"/>
          <w:szCs w:val="26"/>
        </w:rPr>
      </w:pPr>
      <w:r w:rsidRPr="000F0715">
        <w:rPr>
          <w:b/>
          <w:bCs/>
          <w:sz w:val="26"/>
          <w:szCs w:val="26"/>
        </w:rPr>
        <w:t>Technical Tactics</w:t>
      </w:r>
    </w:p>
    <w:p w14:paraId="4CA45C27" w14:textId="77777777" w:rsidR="008C04B0" w:rsidRPr="004A1499" w:rsidRDefault="008C04B0" w:rsidP="008C04B0">
      <w:pPr>
        <w:pStyle w:val="ListParagraph"/>
        <w:numPr>
          <w:ilvl w:val="2"/>
          <w:numId w:val="21"/>
        </w:numPr>
        <w:rPr>
          <w:b/>
          <w:bCs/>
          <w:sz w:val="26"/>
          <w:szCs w:val="26"/>
        </w:rPr>
      </w:pPr>
      <w:r w:rsidRPr="004A1499">
        <w:rPr>
          <w:b/>
          <w:bCs/>
          <w:sz w:val="26"/>
          <w:szCs w:val="26"/>
        </w:rPr>
        <w:t>Accurate MSA / Settlement Projections</w:t>
      </w:r>
    </w:p>
    <w:p w14:paraId="587017A3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“</w:t>
      </w:r>
      <w:r w:rsidRPr="00014F4D">
        <w:rPr>
          <w:sz w:val="26"/>
          <w:szCs w:val="26"/>
        </w:rPr>
        <w:t>An MSA is only as good as the information it is based upon</w:t>
      </w:r>
      <w:r>
        <w:rPr>
          <w:sz w:val="26"/>
          <w:szCs w:val="26"/>
        </w:rPr>
        <w:t>”</w:t>
      </w:r>
    </w:p>
    <w:p w14:paraId="5F47AF64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Information to provide:</w:t>
      </w:r>
    </w:p>
    <w:p w14:paraId="5C206DBD" w14:textId="77777777" w:rsidR="008C04B0" w:rsidRPr="00FD6E59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FD6E59">
        <w:rPr>
          <w:sz w:val="26"/>
          <w:szCs w:val="26"/>
        </w:rPr>
        <w:t xml:space="preserve">Complete referral form </w:t>
      </w:r>
    </w:p>
    <w:p w14:paraId="631EC067" w14:textId="77777777" w:rsidR="008C04B0" w:rsidRPr="00FD6E59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FD6E59">
        <w:rPr>
          <w:sz w:val="26"/>
          <w:szCs w:val="26"/>
        </w:rPr>
        <w:t>Claim payment history</w:t>
      </w:r>
    </w:p>
    <w:p w14:paraId="2DC819F8" w14:textId="77777777" w:rsidR="008C04B0" w:rsidRPr="00FD6E59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FD6E59">
        <w:rPr>
          <w:sz w:val="26"/>
          <w:szCs w:val="26"/>
        </w:rPr>
        <w:t>Two years of medical records for each settling body part or condition</w:t>
      </w:r>
    </w:p>
    <w:p w14:paraId="7098FDCE" w14:textId="77777777" w:rsidR="008C04B0" w:rsidRPr="00FD6E59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FD6E59">
        <w:rPr>
          <w:sz w:val="26"/>
          <w:szCs w:val="26"/>
        </w:rPr>
        <w:t>IMEs, AMEs, QME, PQMEs</w:t>
      </w:r>
    </w:p>
    <w:p w14:paraId="384DC950" w14:textId="77777777" w:rsidR="008C04B0" w:rsidRPr="00FD6E59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FD6E59">
        <w:rPr>
          <w:sz w:val="26"/>
          <w:szCs w:val="26"/>
        </w:rPr>
        <w:t>Claim prescription drug history</w:t>
      </w:r>
    </w:p>
    <w:p w14:paraId="1B30D71C" w14:textId="77777777" w:rsidR="008C04B0" w:rsidRPr="00FD6E59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FD6E59">
        <w:rPr>
          <w:sz w:val="26"/>
          <w:szCs w:val="26"/>
        </w:rPr>
        <w:t>Accepted and denied body parts/conditions</w:t>
      </w:r>
    </w:p>
    <w:p w14:paraId="3BB906DE" w14:textId="77777777" w:rsidR="008C04B0" w:rsidRPr="00FD6E59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FD6E59">
        <w:rPr>
          <w:sz w:val="26"/>
          <w:szCs w:val="26"/>
        </w:rPr>
        <w:t>Denial Letters</w:t>
      </w:r>
    </w:p>
    <w:p w14:paraId="4449473E" w14:textId="77777777" w:rsidR="008C04B0" w:rsidRPr="00FD6E59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FD6E59">
        <w:rPr>
          <w:sz w:val="26"/>
          <w:szCs w:val="26"/>
        </w:rPr>
        <w:t>Multiple dates of injury settling</w:t>
      </w:r>
    </w:p>
    <w:p w14:paraId="4A3EF222" w14:textId="77777777" w:rsidR="008C04B0" w:rsidRPr="00FD6E59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FD6E59">
        <w:rPr>
          <w:sz w:val="26"/>
          <w:szCs w:val="26"/>
        </w:rPr>
        <w:t>Court orders and rulings</w:t>
      </w:r>
    </w:p>
    <w:p w14:paraId="6BDBEFAB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FD6E59">
        <w:rPr>
          <w:sz w:val="26"/>
          <w:szCs w:val="26"/>
        </w:rPr>
        <w:t>Depositions</w:t>
      </w:r>
    </w:p>
    <w:p w14:paraId="6F8673D8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Identify cost drivers &amp; clinical intervention opportunities</w:t>
      </w:r>
    </w:p>
    <w:p w14:paraId="14172812" w14:textId="77777777" w:rsidR="008C04B0" w:rsidRPr="00167117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167117">
        <w:rPr>
          <w:sz w:val="26"/>
          <w:szCs w:val="26"/>
        </w:rPr>
        <w:t>Physician Follow-up</w:t>
      </w:r>
    </w:p>
    <w:p w14:paraId="57690517" w14:textId="77777777" w:rsidR="008C04B0" w:rsidRPr="00167117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167117">
        <w:rPr>
          <w:sz w:val="26"/>
          <w:szCs w:val="26"/>
        </w:rPr>
        <w:t>Physician Peer Review</w:t>
      </w:r>
    </w:p>
    <w:p w14:paraId="72F5394A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167117">
        <w:rPr>
          <w:sz w:val="26"/>
          <w:szCs w:val="26"/>
        </w:rPr>
        <w:t>Clinical Oversight</w:t>
      </w:r>
    </w:p>
    <w:p w14:paraId="44A3C857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Two-way communication</w:t>
      </w:r>
    </w:p>
    <w:p w14:paraId="5A498034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Read MSA report</w:t>
      </w:r>
    </w:p>
    <w:p w14:paraId="50C8397C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Provide feedback</w:t>
      </w:r>
    </w:p>
    <w:p w14:paraId="388F5798" w14:textId="7460E393" w:rsidR="00F422AF" w:rsidRDefault="00F422AF">
      <w:pPr>
        <w:rPr>
          <w:b/>
          <w:bCs/>
          <w:sz w:val="26"/>
          <w:szCs w:val="26"/>
        </w:rPr>
      </w:pPr>
    </w:p>
    <w:p w14:paraId="2C5227C9" w14:textId="523AE5D1" w:rsidR="008C04B0" w:rsidRPr="004A1499" w:rsidRDefault="008C04B0" w:rsidP="008C04B0">
      <w:pPr>
        <w:pStyle w:val="ListParagraph"/>
        <w:numPr>
          <w:ilvl w:val="2"/>
          <w:numId w:val="21"/>
        </w:numPr>
        <w:rPr>
          <w:b/>
          <w:bCs/>
          <w:sz w:val="26"/>
          <w:szCs w:val="26"/>
        </w:rPr>
      </w:pPr>
      <w:r w:rsidRPr="004A1499">
        <w:rPr>
          <w:b/>
          <w:bCs/>
          <w:sz w:val="26"/>
          <w:szCs w:val="26"/>
        </w:rPr>
        <w:t>Structuring the Medicare Set Aside (MSA) Settlement</w:t>
      </w:r>
    </w:p>
    <w:p w14:paraId="66CD0669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Every MSA should consider Structure</w:t>
      </w:r>
    </w:p>
    <w:p w14:paraId="627BD36B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Secure, predictable, tax-free income</w:t>
      </w:r>
    </w:p>
    <w:p w14:paraId="436A9194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Minimum for placing annuity is $10k</w:t>
      </w:r>
    </w:p>
    <w:p w14:paraId="6A5FAF35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35-37% average savings by structuring MSA</w:t>
      </w:r>
    </w:p>
    <w:p w14:paraId="73D1794A" w14:textId="77777777" w:rsidR="008C04B0" w:rsidRPr="00E34494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 xml:space="preserve">Structured Settlement: </w:t>
      </w:r>
      <w:r w:rsidRPr="00E34494">
        <w:rPr>
          <w:sz w:val="26"/>
          <w:szCs w:val="26"/>
        </w:rPr>
        <w:t>Annuity</w:t>
      </w:r>
    </w:p>
    <w:p w14:paraId="46270172" w14:textId="77777777" w:rsidR="008C04B0" w:rsidRPr="00DB519F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DB519F">
        <w:rPr>
          <w:sz w:val="26"/>
          <w:szCs w:val="26"/>
        </w:rPr>
        <w:t>Medicare compliance, such as a Medicare Set-Aside (MSA)</w:t>
      </w:r>
    </w:p>
    <w:p w14:paraId="616F4C1A" w14:textId="77777777" w:rsidR="008C04B0" w:rsidRPr="00DB519F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DB519F">
        <w:rPr>
          <w:sz w:val="26"/>
          <w:szCs w:val="26"/>
        </w:rPr>
        <w:t>Lien satisfactio</w:t>
      </w:r>
      <w:r>
        <w:rPr>
          <w:sz w:val="26"/>
          <w:szCs w:val="26"/>
        </w:rPr>
        <w:t>n</w:t>
      </w:r>
    </w:p>
    <w:p w14:paraId="05C76B8C" w14:textId="77777777" w:rsidR="008C04B0" w:rsidRPr="00DB519F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DB519F">
        <w:rPr>
          <w:sz w:val="26"/>
          <w:szCs w:val="26"/>
        </w:rPr>
        <w:t>Public benefits</w:t>
      </w:r>
    </w:p>
    <w:p w14:paraId="4E759521" w14:textId="77777777" w:rsidR="008C04B0" w:rsidRPr="00DB519F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DB519F">
        <w:rPr>
          <w:sz w:val="26"/>
          <w:szCs w:val="26"/>
        </w:rPr>
        <w:t>College education for children, grandchildren or the injured worker himself</w:t>
      </w:r>
    </w:p>
    <w:p w14:paraId="0FE6E078" w14:textId="77777777" w:rsidR="008C04B0" w:rsidRPr="00DB519F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DB519F">
        <w:rPr>
          <w:sz w:val="26"/>
          <w:szCs w:val="26"/>
        </w:rPr>
        <w:t>Home ownership</w:t>
      </w:r>
    </w:p>
    <w:p w14:paraId="273E0807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 w:rsidRPr="00DB519F">
        <w:rPr>
          <w:sz w:val="26"/>
          <w:szCs w:val="26"/>
        </w:rPr>
        <w:t>Business setup</w:t>
      </w:r>
    </w:p>
    <w:p w14:paraId="11C6C35F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Professional admin for MSA reporting</w:t>
      </w:r>
    </w:p>
    <w:p w14:paraId="1141CA4A" w14:textId="77777777" w:rsidR="008C04B0" w:rsidRPr="004A1499" w:rsidRDefault="008C04B0" w:rsidP="008C04B0">
      <w:pPr>
        <w:pStyle w:val="ListParagraph"/>
        <w:numPr>
          <w:ilvl w:val="2"/>
          <w:numId w:val="21"/>
        </w:numPr>
        <w:rPr>
          <w:b/>
          <w:bCs/>
          <w:sz w:val="26"/>
          <w:szCs w:val="26"/>
        </w:rPr>
      </w:pPr>
      <w:r w:rsidRPr="004A1499">
        <w:rPr>
          <w:b/>
          <w:bCs/>
          <w:sz w:val="26"/>
          <w:szCs w:val="26"/>
        </w:rPr>
        <w:t>Price Out Future Prescription Drug Costs</w:t>
      </w:r>
    </w:p>
    <w:p w14:paraId="23FA23E5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Real-time pricing discounts using professional administration</w:t>
      </w:r>
    </w:p>
    <w:p w14:paraId="4E3FC5B5" w14:textId="77777777" w:rsidR="008C04B0" w:rsidRPr="004A1499" w:rsidRDefault="008C04B0" w:rsidP="008C04B0">
      <w:pPr>
        <w:pStyle w:val="ListParagraph"/>
        <w:numPr>
          <w:ilvl w:val="2"/>
          <w:numId w:val="21"/>
        </w:numPr>
        <w:rPr>
          <w:b/>
          <w:bCs/>
          <w:sz w:val="26"/>
          <w:szCs w:val="26"/>
        </w:rPr>
      </w:pPr>
      <w:r w:rsidRPr="004A1499">
        <w:rPr>
          <w:b/>
          <w:bCs/>
          <w:sz w:val="26"/>
          <w:szCs w:val="26"/>
        </w:rPr>
        <w:t>Use Rated Ages</w:t>
      </w:r>
    </w:p>
    <w:p w14:paraId="7F908F76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Medial actuary assessment of “true” age</w:t>
      </w:r>
    </w:p>
    <w:p w14:paraId="67DC927B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Use on every claim considered for settlement</w:t>
      </w:r>
    </w:p>
    <w:p w14:paraId="13EC7930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Serve as basis for reserves and future projections</w:t>
      </w:r>
    </w:p>
    <w:p w14:paraId="71F1ED9E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Lower monetary amount</w:t>
      </w:r>
    </w:p>
    <w:p w14:paraId="6935B5AA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Cap exposure</w:t>
      </w:r>
    </w:p>
    <w:p w14:paraId="4C8730EB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Don’t settle</w:t>
      </w:r>
    </w:p>
    <w:p w14:paraId="796C925E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 xml:space="preserve">No cost to obtain </w:t>
      </w:r>
    </w:p>
    <w:p w14:paraId="553808AC" w14:textId="77777777" w:rsidR="008C04B0" w:rsidRPr="004A1499" w:rsidRDefault="008C04B0" w:rsidP="008C04B0">
      <w:pPr>
        <w:pStyle w:val="ListParagraph"/>
        <w:numPr>
          <w:ilvl w:val="2"/>
          <w:numId w:val="21"/>
        </w:numPr>
        <w:rPr>
          <w:b/>
          <w:bCs/>
          <w:sz w:val="26"/>
          <w:szCs w:val="26"/>
        </w:rPr>
      </w:pPr>
      <w:r w:rsidRPr="004A1499">
        <w:rPr>
          <w:b/>
          <w:bCs/>
          <w:sz w:val="26"/>
          <w:szCs w:val="26"/>
        </w:rPr>
        <w:t>Medical Cost Projections</w:t>
      </w:r>
    </w:p>
    <w:p w14:paraId="61B1974F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 xml:space="preserve">Companies specialize in medical cost projections for </w:t>
      </w:r>
      <w:r w:rsidRPr="001B1810">
        <w:rPr>
          <w:sz w:val="26"/>
          <w:szCs w:val="26"/>
        </w:rPr>
        <w:t>future medical treatments</w:t>
      </w:r>
    </w:p>
    <w:p w14:paraId="75068FF5" w14:textId="77777777" w:rsidR="008C04B0" w:rsidRPr="00B35B65" w:rsidRDefault="008C04B0" w:rsidP="008C04B0">
      <w:pPr>
        <w:pStyle w:val="ListParagraph"/>
        <w:numPr>
          <w:ilvl w:val="2"/>
          <w:numId w:val="21"/>
        </w:numPr>
        <w:rPr>
          <w:b/>
          <w:bCs/>
          <w:sz w:val="26"/>
          <w:szCs w:val="26"/>
        </w:rPr>
      </w:pPr>
      <w:r w:rsidRPr="00B35B65">
        <w:rPr>
          <w:b/>
          <w:bCs/>
          <w:sz w:val="26"/>
          <w:szCs w:val="26"/>
        </w:rPr>
        <w:t>Post-Settlement System of Ongoing Support</w:t>
      </w:r>
    </w:p>
    <w:p w14:paraId="17CD972D" w14:textId="77777777" w:rsidR="008C04B0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 w:rsidRPr="00CC3D2B">
        <w:rPr>
          <w:sz w:val="26"/>
          <w:szCs w:val="26"/>
        </w:rPr>
        <w:t>Professional Admin</w:t>
      </w:r>
      <w:r>
        <w:rPr>
          <w:sz w:val="26"/>
          <w:szCs w:val="26"/>
        </w:rPr>
        <w:t>istration</w:t>
      </w:r>
    </w:p>
    <w:p w14:paraId="452D65D9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Navigate healthcare system</w:t>
      </w:r>
    </w:p>
    <w:p w14:paraId="79A92120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Network discounts on medical costs</w:t>
      </w:r>
    </w:p>
    <w:p w14:paraId="6868CD05" w14:textId="77777777" w:rsidR="008C04B0" w:rsidRDefault="008C04B0" w:rsidP="008C04B0">
      <w:pPr>
        <w:pStyle w:val="ListParagraph"/>
        <w:numPr>
          <w:ilvl w:val="4"/>
          <w:numId w:val="21"/>
        </w:numPr>
        <w:rPr>
          <w:sz w:val="26"/>
          <w:szCs w:val="26"/>
        </w:rPr>
      </w:pPr>
      <w:r>
        <w:rPr>
          <w:sz w:val="26"/>
          <w:szCs w:val="26"/>
        </w:rPr>
        <w:lastRenderedPageBreak/>
        <w:t>Reporting to Medicare</w:t>
      </w:r>
    </w:p>
    <w:p w14:paraId="178E3786" w14:textId="77777777" w:rsidR="008C04B0" w:rsidRPr="0068414A" w:rsidRDefault="008C04B0" w:rsidP="008C04B0">
      <w:pPr>
        <w:pStyle w:val="ListParagraph"/>
        <w:numPr>
          <w:ilvl w:val="3"/>
          <w:numId w:val="21"/>
        </w:numPr>
        <w:rPr>
          <w:sz w:val="26"/>
          <w:szCs w:val="26"/>
        </w:rPr>
      </w:pPr>
      <w:r>
        <w:rPr>
          <w:sz w:val="26"/>
          <w:szCs w:val="26"/>
        </w:rPr>
        <w:t>Removes “fear” of settlement</w:t>
      </w:r>
    </w:p>
    <w:p w14:paraId="45F4C913" w14:textId="77777777" w:rsidR="008C04B0" w:rsidRDefault="008C04B0" w:rsidP="008C04B0">
      <w:pPr>
        <w:pStyle w:val="ListParagraph"/>
        <w:numPr>
          <w:ilvl w:val="0"/>
          <w:numId w:val="21"/>
        </w:numPr>
        <w:rPr>
          <w:b/>
          <w:bCs/>
          <w:sz w:val="26"/>
          <w:szCs w:val="26"/>
        </w:rPr>
      </w:pPr>
      <w:r w:rsidRPr="00317FAC">
        <w:rPr>
          <w:b/>
          <w:bCs/>
          <w:sz w:val="26"/>
          <w:szCs w:val="26"/>
        </w:rPr>
        <w:t xml:space="preserve">Step </w:t>
      </w:r>
      <w:r>
        <w:rPr>
          <w:b/>
          <w:bCs/>
          <w:sz w:val="26"/>
          <w:szCs w:val="26"/>
        </w:rPr>
        <w:t>4</w:t>
      </w:r>
      <w:r w:rsidRPr="00317FAC">
        <w:rPr>
          <w:b/>
          <w:bCs/>
          <w:sz w:val="26"/>
          <w:szCs w:val="26"/>
        </w:rPr>
        <w:t xml:space="preserve">: Negotiate </w:t>
      </w:r>
      <w:r>
        <w:rPr>
          <w:b/>
          <w:bCs/>
          <w:sz w:val="26"/>
          <w:szCs w:val="26"/>
        </w:rPr>
        <w:t>Lowest R</w:t>
      </w:r>
      <w:r w:rsidRPr="00C840C7">
        <w:rPr>
          <w:b/>
          <w:bCs/>
          <w:sz w:val="26"/>
          <w:szCs w:val="26"/>
        </w:rPr>
        <w:t xml:space="preserve">easonable </w:t>
      </w:r>
      <w:r>
        <w:rPr>
          <w:b/>
          <w:bCs/>
          <w:sz w:val="26"/>
          <w:szCs w:val="26"/>
        </w:rPr>
        <w:t>S</w:t>
      </w:r>
      <w:r w:rsidRPr="00C840C7">
        <w:rPr>
          <w:b/>
          <w:bCs/>
          <w:sz w:val="26"/>
          <w:szCs w:val="26"/>
        </w:rPr>
        <w:t>ettlement</w:t>
      </w:r>
    </w:p>
    <w:p w14:paraId="5AD2BCFC" w14:textId="77777777" w:rsidR="008C04B0" w:rsidRPr="00461E0A" w:rsidRDefault="008C04B0" w:rsidP="008C04B0">
      <w:pPr>
        <w:pStyle w:val="ListParagraph"/>
        <w:numPr>
          <w:ilvl w:val="1"/>
          <w:numId w:val="21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>Include options and all fees in proposal</w:t>
      </w:r>
    </w:p>
    <w:p w14:paraId="61A8FCA4" w14:textId="77777777" w:rsidR="008C04B0" w:rsidRPr="003640C8" w:rsidRDefault="008C04B0" w:rsidP="008C04B0">
      <w:pPr>
        <w:pStyle w:val="ListParagraph"/>
        <w:numPr>
          <w:ilvl w:val="2"/>
          <w:numId w:val="21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>Professional admin $1k</w:t>
      </w:r>
    </w:p>
    <w:p w14:paraId="2AF10B67" w14:textId="77777777" w:rsidR="008C04B0" w:rsidRPr="004F00C0" w:rsidRDefault="008C04B0" w:rsidP="008C04B0">
      <w:pPr>
        <w:pStyle w:val="ListParagraph"/>
        <w:numPr>
          <w:ilvl w:val="1"/>
          <w:numId w:val="21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>Remove emotion from the case</w:t>
      </w:r>
    </w:p>
    <w:p w14:paraId="7C4F3080" w14:textId="77777777" w:rsidR="008C04B0" w:rsidRPr="00720CD9" w:rsidRDefault="008C04B0" w:rsidP="008C04B0">
      <w:pPr>
        <w:pStyle w:val="ListParagraph"/>
        <w:numPr>
          <w:ilvl w:val="1"/>
          <w:numId w:val="21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>Legitimate claims are supposed to be paid</w:t>
      </w:r>
    </w:p>
    <w:p w14:paraId="0504A6A6" w14:textId="77777777" w:rsidR="008C04B0" w:rsidRPr="00C840C7" w:rsidRDefault="008C04B0" w:rsidP="008C04B0">
      <w:pPr>
        <w:pStyle w:val="ListParagraph"/>
        <w:numPr>
          <w:ilvl w:val="1"/>
          <w:numId w:val="21"/>
        </w:numPr>
        <w:rPr>
          <w:b/>
          <w:bCs/>
          <w:sz w:val="26"/>
          <w:szCs w:val="26"/>
        </w:rPr>
      </w:pPr>
      <w:r>
        <w:rPr>
          <w:sz w:val="26"/>
          <w:szCs w:val="26"/>
        </w:rPr>
        <w:t>Settle at lowest reasonable cost</w:t>
      </w:r>
    </w:p>
    <w:p w14:paraId="1E79E36E" w14:textId="77777777" w:rsidR="008C04B0" w:rsidRDefault="008C04B0" w:rsidP="008C04B0">
      <w:pPr>
        <w:rPr>
          <w:sz w:val="26"/>
          <w:szCs w:val="26"/>
        </w:rPr>
      </w:pPr>
    </w:p>
    <w:p w14:paraId="4516C47C" w14:textId="77777777" w:rsidR="008C04B0" w:rsidRPr="003840F7" w:rsidRDefault="008C04B0" w:rsidP="008C04B0">
      <w:pPr>
        <w:rPr>
          <w:rFonts w:cs="Times New Roman"/>
          <w:b/>
          <w:bCs/>
          <w:sz w:val="26"/>
          <w:szCs w:val="26"/>
          <w:u w:val="single"/>
        </w:rPr>
      </w:pPr>
      <w:r w:rsidRPr="003840F7">
        <w:rPr>
          <w:b/>
          <w:bCs/>
          <w:sz w:val="26"/>
          <w:szCs w:val="26"/>
          <w:u w:val="single"/>
        </w:rPr>
        <w:t>Main Point #3:</w:t>
      </w:r>
      <w:r w:rsidRPr="003840F7">
        <w:rPr>
          <w:rFonts w:cs="Times New Roman"/>
          <w:b/>
          <w:bCs/>
          <w:sz w:val="26"/>
          <w:szCs w:val="26"/>
          <w:u w:val="single"/>
        </w:rPr>
        <w:t xml:space="preserve"> Getting Started Running Your New Settlement System</w:t>
      </w:r>
      <w:r>
        <w:rPr>
          <w:rFonts w:cs="Times New Roman"/>
          <w:b/>
          <w:bCs/>
          <w:sz w:val="26"/>
          <w:szCs w:val="26"/>
          <w:u w:val="single"/>
        </w:rPr>
        <w:t xml:space="preserve"> (10 minutes)</w:t>
      </w:r>
    </w:p>
    <w:p w14:paraId="157C9481" w14:textId="77777777" w:rsidR="008C04B0" w:rsidRDefault="008C04B0" w:rsidP="008C04B0">
      <w:pPr>
        <w:pStyle w:val="ListParagraph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Build initial relationship with settlement team</w:t>
      </w:r>
    </w:p>
    <w:p w14:paraId="6759C8F7" w14:textId="77777777" w:rsidR="008C04B0" w:rsidRDefault="008C04B0" w:rsidP="008C04B0">
      <w:pPr>
        <w:pStyle w:val="ListParagraph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Pilot cases</w:t>
      </w:r>
    </w:p>
    <w:p w14:paraId="7A7F9D18" w14:textId="77777777" w:rsidR="008C04B0" w:rsidRDefault="008C04B0" w:rsidP="008C04B0">
      <w:pPr>
        <w:pStyle w:val="ListParagraph"/>
        <w:numPr>
          <w:ilvl w:val="1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Legacy cases</w:t>
      </w:r>
    </w:p>
    <w:p w14:paraId="0CBA9B1B" w14:textId="77777777" w:rsidR="008C04B0" w:rsidRDefault="008C04B0" w:rsidP="008C04B0">
      <w:pPr>
        <w:pStyle w:val="ListParagraph"/>
        <w:numPr>
          <w:ilvl w:val="1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Top 50 cases driving your costs</w:t>
      </w:r>
    </w:p>
    <w:p w14:paraId="6DDD182C" w14:textId="77777777" w:rsidR="008C04B0" w:rsidRPr="009835F2" w:rsidRDefault="008C04B0" w:rsidP="008C04B0">
      <w:pPr>
        <w:pStyle w:val="ListParagraph"/>
        <w:numPr>
          <w:ilvl w:val="0"/>
          <w:numId w:val="22"/>
        </w:numPr>
        <w:rPr>
          <w:sz w:val="26"/>
          <w:szCs w:val="26"/>
        </w:rPr>
      </w:pPr>
      <w:r>
        <w:rPr>
          <w:sz w:val="26"/>
          <w:szCs w:val="26"/>
        </w:rPr>
        <w:t>Refine system, deepen trust, follow consistently</w:t>
      </w:r>
    </w:p>
    <w:p w14:paraId="61D7B02F" w14:textId="77777777" w:rsidR="008C04B0" w:rsidRDefault="008C04B0" w:rsidP="008C04B0">
      <w:pPr>
        <w:rPr>
          <w:rFonts w:cs="Times New Roman"/>
          <w:b/>
          <w:sz w:val="26"/>
          <w:szCs w:val="26"/>
          <w:u w:val="single"/>
        </w:rPr>
      </w:pPr>
    </w:p>
    <w:sectPr w:rsidR="008C04B0" w:rsidSect="00A93CFA">
      <w:headerReference w:type="default" r:id="rId7"/>
      <w:footerReference w:type="default" r:id="rId8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3A6A7" w14:textId="77777777" w:rsidR="00702722" w:rsidRDefault="00702722" w:rsidP="003648B9">
      <w:pPr>
        <w:spacing w:after="0" w:line="240" w:lineRule="auto"/>
      </w:pPr>
      <w:r>
        <w:separator/>
      </w:r>
    </w:p>
  </w:endnote>
  <w:endnote w:type="continuationSeparator" w:id="0">
    <w:p w14:paraId="59C657CB" w14:textId="77777777" w:rsidR="00702722" w:rsidRDefault="00702722" w:rsidP="003648B9">
      <w:pPr>
        <w:spacing w:after="0" w:line="240" w:lineRule="auto"/>
      </w:pPr>
      <w:r>
        <w:continuationSeparator/>
      </w:r>
    </w:p>
  </w:endnote>
  <w:endnote w:type="continuationNotice" w:id="1">
    <w:p w14:paraId="399E9135" w14:textId="77777777" w:rsidR="00C71ED3" w:rsidRDefault="00C71E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6407C" w14:textId="35CE1402" w:rsidR="00A93CFA" w:rsidRDefault="00D20E95" w:rsidP="00D20E95">
    <w:pPr>
      <w:pStyle w:val="Footer"/>
      <w:jc w:val="center"/>
      <w:rPr>
        <w:noProof/>
      </w:rPr>
    </w:pPr>
    <w:r w:rsidRPr="00690415">
      <w:rPr>
        <w:rFonts w:cs="Times New Roman"/>
        <w:i/>
        <w:sz w:val="16"/>
        <w:szCs w:val="16"/>
      </w:rPr>
      <w:t>©2008-201</w:t>
    </w:r>
    <w:r w:rsidR="002652D0">
      <w:rPr>
        <w:rFonts w:cs="Times New Roman"/>
        <w:i/>
        <w:sz w:val="16"/>
        <w:szCs w:val="16"/>
      </w:rPr>
      <w:t>9</w:t>
    </w:r>
    <w:r w:rsidRPr="00690415">
      <w:rPr>
        <w:rFonts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cs="Times New Roman"/>
        <w:i/>
        <w:color w:val="000000" w:themeColor="text1"/>
        <w:sz w:val="16"/>
        <w:szCs w:val="16"/>
      </w:rPr>
      <w:t xml:space="preserve"> </w:t>
    </w:r>
    <w:r>
      <w:rPr>
        <w:rFonts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0DE21" w14:textId="77777777" w:rsidR="00702722" w:rsidRDefault="00702722" w:rsidP="003648B9">
      <w:pPr>
        <w:spacing w:after="0" w:line="240" w:lineRule="auto"/>
      </w:pPr>
      <w:r>
        <w:separator/>
      </w:r>
    </w:p>
  </w:footnote>
  <w:footnote w:type="continuationSeparator" w:id="0">
    <w:p w14:paraId="301E962F" w14:textId="77777777" w:rsidR="00702722" w:rsidRDefault="00702722" w:rsidP="003648B9">
      <w:pPr>
        <w:spacing w:after="0" w:line="240" w:lineRule="auto"/>
      </w:pPr>
      <w:r>
        <w:continuationSeparator/>
      </w:r>
    </w:p>
  </w:footnote>
  <w:footnote w:type="continuationNotice" w:id="1">
    <w:p w14:paraId="284647BF" w14:textId="77777777" w:rsidR="00C71ED3" w:rsidRDefault="00C71E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0261C"/>
    <w:multiLevelType w:val="hybridMultilevel"/>
    <w:tmpl w:val="8A706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E5E"/>
    <w:multiLevelType w:val="hybridMultilevel"/>
    <w:tmpl w:val="DCD6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650D8"/>
    <w:multiLevelType w:val="hybridMultilevel"/>
    <w:tmpl w:val="85989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2797B"/>
    <w:multiLevelType w:val="hybridMultilevel"/>
    <w:tmpl w:val="70BC61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13F7E"/>
    <w:multiLevelType w:val="hybridMultilevel"/>
    <w:tmpl w:val="FF16B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B61C6"/>
    <w:multiLevelType w:val="hybridMultilevel"/>
    <w:tmpl w:val="8A4E3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3643E"/>
    <w:multiLevelType w:val="hybridMultilevel"/>
    <w:tmpl w:val="CE7E6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440192"/>
    <w:multiLevelType w:val="hybridMultilevel"/>
    <w:tmpl w:val="DB8C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46CF8"/>
    <w:multiLevelType w:val="hybridMultilevel"/>
    <w:tmpl w:val="E9305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955793"/>
    <w:multiLevelType w:val="hybridMultilevel"/>
    <w:tmpl w:val="D27449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37AD0"/>
    <w:multiLevelType w:val="hybridMultilevel"/>
    <w:tmpl w:val="82B4A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F6877"/>
    <w:multiLevelType w:val="hybridMultilevel"/>
    <w:tmpl w:val="CC404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E0438"/>
    <w:multiLevelType w:val="hybridMultilevel"/>
    <w:tmpl w:val="18B07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B2E3A"/>
    <w:multiLevelType w:val="hybridMultilevel"/>
    <w:tmpl w:val="26E81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946E8"/>
    <w:multiLevelType w:val="hybridMultilevel"/>
    <w:tmpl w:val="FA9E3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37DD7"/>
    <w:multiLevelType w:val="hybridMultilevel"/>
    <w:tmpl w:val="0314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C28F3"/>
    <w:multiLevelType w:val="hybridMultilevel"/>
    <w:tmpl w:val="4E92B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719D1"/>
    <w:multiLevelType w:val="hybridMultilevel"/>
    <w:tmpl w:val="870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D736DE"/>
    <w:multiLevelType w:val="hybridMultilevel"/>
    <w:tmpl w:val="327897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1374EC"/>
    <w:multiLevelType w:val="hybridMultilevel"/>
    <w:tmpl w:val="A87E8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A97B37"/>
    <w:multiLevelType w:val="hybridMultilevel"/>
    <w:tmpl w:val="4CF4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18"/>
  </w:num>
  <w:num w:numId="5">
    <w:abstractNumId w:val="13"/>
  </w:num>
  <w:num w:numId="6">
    <w:abstractNumId w:val="21"/>
  </w:num>
  <w:num w:numId="7">
    <w:abstractNumId w:val="2"/>
  </w:num>
  <w:num w:numId="8">
    <w:abstractNumId w:val="16"/>
  </w:num>
  <w:num w:numId="9">
    <w:abstractNumId w:val="6"/>
  </w:num>
  <w:num w:numId="10">
    <w:abstractNumId w:val="4"/>
  </w:num>
  <w:num w:numId="11">
    <w:abstractNumId w:val="14"/>
  </w:num>
  <w:num w:numId="12">
    <w:abstractNumId w:val="3"/>
  </w:num>
  <w:num w:numId="13">
    <w:abstractNumId w:val="9"/>
  </w:num>
  <w:num w:numId="14">
    <w:abstractNumId w:val="19"/>
  </w:num>
  <w:num w:numId="15">
    <w:abstractNumId w:val="11"/>
  </w:num>
  <w:num w:numId="16">
    <w:abstractNumId w:val="7"/>
  </w:num>
  <w:num w:numId="17">
    <w:abstractNumId w:val="10"/>
  </w:num>
  <w:num w:numId="18">
    <w:abstractNumId w:val="12"/>
  </w:num>
  <w:num w:numId="19">
    <w:abstractNumId w:val="20"/>
  </w:num>
  <w:num w:numId="20">
    <w:abstractNumId w:val="0"/>
  </w:num>
  <w:num w:numId="21">
    <w:abstractNumId w:val="17"/>
  </w:num>
  <w:num w:numId="2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194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NK8FAMYsotctAAAA"/>
  </w:docVars>
  <w:rsids>
    <w:rsidRoot w:val="003F363C"/>
    <w:rsid w:val="0001524B"/>
    <w:rsid w:val="00020CB2"/>
    <w:rsid w:val="00045DBE"/>
    <w:rsid w:val="00055A37"/>
    <w:rsid w:val="000935AA"/>
    <w:rsid w:val="000C4035"/>
    <w:rsid w:val="000E4DA0"/>
    <w:rsid w:val="0010217B"/>
    <w:rsid w:val="00120B9A"/>
    <w:rsid w:val="00126919"/>
    <w:rsid w:val="00153616"/>
    <w:rsid w:val="001A4E04"/>
    <w:rsid w:val="001C739F"/>
    <w:rsid w:val="002453AA"/>
    <w:rsid w:val="002517C4"/>
    <w:rsid w:val="002652D0"/>
    <w:rsid w:val="00273A1E"/>
    <w:rsid w:val="0028158D"/>
    <w:rsid w:val="002A6182"/>
    <w:rsid w:val="002A745B"/>
    <w:rsid w:val="002C754A"/>
    <w:rsid w:val="003648B9"/>
    <w:rsid w:val="003679ED"/>
    <w:rsid w:val="0037303D"/>
    <w:rsid w:val="003B0781"/>
    <w:rsid w:val="003B45B0"/>
    <w:rsid w:val="003F0193"/>
    <w:rsid w:val="003F363C"/>
    <w:rsid w:val="003F6934"/>
    <w:rsid w:val="00413341"/>
    <w:rsid w:val="00471411"/>
    <w:rsid w:val="004B5B0A"/>
    <w:rsid w:val="004F5314"/>
    <w:rsid w:val="00540793"/>
    <w:rsid w:val="006147F3"/>
    <w:rsid w:val="00640218"/>
    <w:rsid w:val="006A0EE7"/>
    <w:rsid w:val="006A0F5E"/>
    <w:rsid w:val="006B0AB2"/>
    <w:rsid w:val="006C296A"/>
    <w:rsid w:val="00702722"/>
    <w:rsid w:val="00807B35"/>
    <w:rsid w:val="00823068"/>
    <w:rsid w:val="008B373A"/>
    <w:rsid w:val="008C04B0"/>
    <w:rsid w:val="008D604B"/>
    <w:rsid w:val="008F0664"/>
    <w:rsid w:val="00937B29"/>
    <w:rsid w:val="009917B8"/>
    <w:rsid w:val="00A6228C"/>
    <w:rsid w:val="00A65081"/>
    <w:rsid w:val="00A93CFA"/>
    <w:rsid w:val="00AE2241"/>
    <w:rsid w:val="00AE39A5"/>
    <w:rsid w:val="00AE70B7"/>
    <w:rsid w:val="00B1449A"/>
    <w:rsid w:val="00B41FA6"/>
    <w:rsid w:val="00B508B5"/>
    <w:rsid w:val="00B540D3"/>
    <w:rsid w:val="00BB08E9"/>
    <w:rsid w:val="00BC1A03"/>
    <w:rsid w:val="00BD28CC"/>
    <w:rsid w:val="00C27008"/>
    <w:rsid w:val="00C71ED3"/>
    <w:rsid w:val="00C9593D"/>
    <w:rsid w:val="00C96EF3"/>
    <w:rsid w:val="00CA2189"/>
    <w:rsid w:val="00CB70BE"/>
    <w:rsid w:val="00CF15DB"/>
    <w:rsid w:val="00D20E95"/>
    <w:rsid w:val="00D342DE"/>
    <w:rsid w:val="00D47AE3"/>
    <w:rsid w:val="00DB4A4F"/>
    <w:rsid w:val="00DE1B26"/>
    <w:rsid w:val="00E37BED"/>
    <w:rsid w:val="00EB6AAE"/>
    <w:rsid w:val="00EF64AF"/>
    <w:rsid w:val="00F422AF"/>
    <w:rsid w:val="00F7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656F88FC"/>
  <w15:chartTrackingRefBased/>
  <w15:docId w15:val="{AC03545D-B28F-43A4-9468-6CE122C9A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068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0E95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28158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8158D"/>
    <w:rPr>
      <w:rFonts w:ascii="Tahoma" w:eastAsia="Tahoma" w:hAnsi="Tahoma" w:cs="Tahoma"/>
      <w:sz w:val="18"/>
      <w:szCs w:val="18"/>
    </w:rPr>
  </w:style>
  <w:style w:type="table" w:styleId="TableGrid">
    <w:name w:val="Table Grid"/>
    <w:basedOn w:val="TableNormal"/>
    <w:uiPriority w:val="39"/>
    <w:rsid w:val="00281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Links>
    <vt:vector size="6" baseType="variant">
      <vt:variant>
        <vt:i4>3932284</vt:i4>
      </vt:variant>
      <vt:variant>
        <vt:i4>0</vt:i4>
      </vt:variant>
      <vt:variant>
        <vt:i4>0</vt:i4>
      </vt:variant>
      <vt:variant>
        <vt:i4>5</vt:i4>
      </vt:variant>
      <vt:variant>
        <vt:lpwstr>http://www.workerscomptraining.com/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7</cp:revision>
  <cp:lastPrinted>2019-04-25T14:22:00Z</cp:lastPrinted>
  <dcterms:created xsi:type="dcterms:W3CDTF">2019-11-04T22:03:00Z</dcterms:created>
  <dcterms:modified xsi:type="dcterms:W3CDTF">2019-11-19T14:23:00Z</dcterms:modified>
</cp:coreProperties>
</file>