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40D44" w14:textId="196B24AA" w:rsidR="00BB2607" w:rsidRPr="00BB2607" w:rsidRDefault="00BB2607" w:rsidP="00BB260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B2607">
        <w:rPr>
          <w:rFonts w:ascii="Times New Roman" w:hAnsi="Times New Roman" w:cs="Times New Roman"/>
          <w:b/>
          <w:sz w:val="36"/>
          <w:szCs w:val="36"/>
          <w:u w:val="single"/>
        </w:rPr>
        <w:t>How to Execute A Meaningful Workers’ Comp Claim Audit</w:t>
      </w:r>
    </w:p>
    <w:p w14:paraId="2A198987" w14:textId="77777777" w:rsidR="00BB2607" w:rsidRDefault="00BB2607" w:rsidP="00BB260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919AEA" w14:textId="3FE015E0" w:rsidR="00BB2607" w:rsidRPr="00BB2607" w:rsidRDefault="00BB2607" w:rsidP="00BB260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2607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Introduction: </w:t>
      </w:r>
    </w:p>
    <w:p w14:paraId="3BF0BE94" w14:textId="77777777" w:rsidR="00BB2607" w:rsidRPr="00BB2607" w:rsidRDefault="00BB2607" w:rsidP="00BB2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2607">
        <w:rPr>
          <w:rFonts w:ascii="Times New Roman" w:hAnsi="Times New Roman" w:cs="Times New Roman"/>
          <w:sz w:val="24"/>
          <w:szCs w:val="24"/>
        </w:rPr>
        <w:t>Welcome to WC Mastery training</w:t>
      </w:r>
    </w:p>
    <w:p w14:paraId="1DCBF6C1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What you will get from today’s session is TIME used effectively and efficiently</w:t>
      </w:r>
    </w:p>
    <w:p w14:paraId="34C60C6D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RIMS 2009 Benchmark survey, 90% of companies had reviewed or audited some or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their claims in the last 6 months.</w:t>
      </w:r>
    </w:p>
    <w:p w14:paraId="2CD781EC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Just because doing it,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doesn’t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mean doing it well.</w:t>
      </w:r>
    </w:p>
    <w:p w14:paraId="62A009C8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Toby Soboleski, Senior Field Adjuster- Strategic Comp</w:t>
      </w:r>
    </w:p>
    <w:p w14:paraId="30A42FB3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Single Greatest Challenge Results:</w:t>
      </w:r>
    </w:p>
    <w:p w14:paraId="25C6AB0A" w14:textId="77777777" w:rsidR="00BB2607" w:rsidRPr="00BB2607" w:rsidRDefault="00BB2607" w:rsidP="00BB2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Documentation</w:t>
      </w:r>
    </w:p>
    <w:p w14:paraId="519C5D46" w14:textId="77777777" w:rsidR="00BB2607" w:rsidRPr="00BB2607" w:rsidRDefault="00BB2607" w:rsidP="00BB2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Communication – Same Page</w:t>
      </w:r>
    </w:p>
    <w:p w14:paraId="76B31A92" w14:textId="77777777" w:rsidR="00BB2607" w:rsidRPr="00BB2607" w:rsidRDefault="00BB2607" w:rsidP="00BB2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Meaningful Action – Doing it Right</w:t>
      </w:r>
    </w:p>
    <w:p w14:paraId="500F5291" w14:textId="77777777" w:rsidR="00BB2607" w:rsidRPr="00BB2607" w:rsidRDefault="00BB2607" w:rsidP="00BB2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2607">
        <w:rPr>
          <w:rFonts w:ascii="Times New Roman" w:hAnsi="Times New Roman" w:cs="Times New Roman"/>
          <w:sz w:val="24"/>
          <w:szCs w:val="24"/>
        </w:rPr>
        <w:t>They’re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not doing their job</w:t>
      </w:r>
    </w:p>
    <w:p w14:paraId="76DF6482" w14:textId="77777777" w:rsidR="00BB2607" w:rsidRPr="00BB2607" w:rsidRDefault="00BB2607" w:rsidP="00BB260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2607">
        <w:rPr>
          <w:rFonts w:ascii="Times New Roman" w:hAnsi="Times New Roman" w:cs="Times New Roman"/>
          <w:sz w:val="24"/>
          <w:szCs w:val="24"/>
        </w:rPr>
        <w:t>I’m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new</w:t>
      </w:r>
    </w:p>
    <w:p w14:paraId="731FB547" w14:textId="77777777" w:rsidR="00BB2607" w:rsidRPr="00BB2607" w:rsidRDefault="00BB2607" w:rsidP="00BB26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Introduce 3 Major Points</w:t>
      </w:r>
    </w:p>
    <w:p w14:paraId="227A4DEB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Plan &amp; Prepare</w:t>
      </w:r>
    </w:p>
    <w:p w14:paraId="490C0437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Execute</w:t>
      </w:r>
    </w:p>
    <w:p w14:paraId="6D0A95A2" w14:textId="77777777" w:rsidR="00BB2607" w:rsidRPr="00BB2607" w:rsidRDefault="00BB2607" w:rsidP="00BB26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What Now – Making it Meaningful</w:t>
      </w:r>
    </w:p>
    <w:p w14:paraId="4A1B5805" w14:textId="77777777" w:rsidR="00BB2607" w:rsidRPr="00BB2607" w:rsidRDefault="00BB2607" w:rsidP="00BB260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0C8E83" w14:textId="77777777" w:rsidR="00BB2607" w:rsidRPr="00BB2607" w:rsidRDefault="00BB2607" w:rsidP="00BB2607">
      <w:p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b/>
          <w:sz w:val="24"/>
          <w:szCs w:val="24"/>
          <w:u w:val="single"/>
        </w:rPr>
        <w:t xml:space="preserve">Main Point #1: Plan &amp; Prepare </w:t>
      </w:r>
    </w:p>
    <w:p w14:paraId="7AC3F122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Difference between Audit &amp; Review:</w:t>
      </w:r>
    </w:p>
    <w:p w14:paraId="4A06925F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Audit – Less frequent, often done by outside party, beginning of a relationship, or beginning of a reform project</w:t>
      </w:r>
    </w:p>
    <w:p w14:paraId="792A2B70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Review – Done more regularly with claims staff, employer, and often insurance broker</w:t>
      </w:r>
    </w:p>
    <w:p w14:paraId="61D15B3A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Goals of Review/Audit:</w:t>
      </w:r>
    </w:p>
    <w:p w14:paraId="37A59D82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Designed to get everyone on same page</w:t>
      </w:r>
    </w:p>
    <w:p w14:paraId="67984B1B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Review trends/metrics</w:t>
      </w:r>
    </w:p>
    <w:p w14:paraId="58864491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2607">
        <w:rPr>
          <w:rFonts w:ascii="Times New Roman" w:hAnsi="Times New Roman" w:cs="Times New Roman"/>
          <w:sz w:val="24"/>
          <w:szCs w:val="24"/>
        </w:rPr>
        <w:t>Open up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lines of communication</w:t>
      </w:r>
    </w:p>
    <w:p w14:paraId="32014EE3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Gets people talking about the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claims;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3C16A1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Not trying to indict the claims staff</w:t>
      </w:r>
    </w:p>
    <w:p w14:paraId="573D1938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What want to do is realize that everything is done timely on both ends</w:t>
      </w:r>
    </w:p>
    <w:p w14:paraId="5DFD6790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lastRenderedPageBreak/>
        <w:t>Most often find problem not with the claims department</w:t>
      </w:r>
    </w:p>
    <w:p w14:paraId="5D7AE091" w14:textId="77777777" w:rsidR="00BB2607" w:rsidRPr="00BB2607" w:rsidRDefault="00BB2607" w:rsidP="00BB2607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ER needs a self-audit of claims reporting, RTW, medical </w:t>
      </w:r>
    </w:p>
    <w:p w14:paraId="4E061209" w14:textId="77777777" w:rsidR="00BB2607" w:rsidRPr="00BB2607" w:rsidRDefault="00BB2607" w:rsidP="00BB2607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ER is upset with TPA, find out reporting everything 6 days after the accident.</w:t>
      </w:r>
    </w:p>
    <w:p w14:paraId="59EECAAB" w14:textId="77777777" w:rsidR="00BB2607" w:rsidRPr="00BB2607" w:rsidRDefault="00BB2607" w:rsidP="00BB2607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Need to be willing to look in mirror</w:t>
      </w:r>
    </w:p>
    <w:p w14:paraId="38E1F570" w14:textId="77777777" w:rsidR="00BB2607" w:rsidRPr="00BB2607" w:rsidRDefault="00BB2607" w:rsidP="00BB2607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Be open to learning from claims staff</w:t>
      </w:r>
    </w:p>
    <w:p w14:paraId="4F919211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Systematic and structured communication</w:t>
      </w:r>
    </w:p>
    <w:p w14:paraId="1E9D81DA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Consistency of best practices, accountability</w:t>
      </w:r>
    </w:p>
    <w:p w14:paraId="1B8B3C59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Leverage broker relationship, account executive relationship</w:t>
      </w:r>
    </w:p>
    <w:p w14:paraId="4796E5FE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2607">
        <w:rPr>
          <w:rFonts w:ascii="Times New Roman" w:hAnsi="Times New Roman" w:cs="Times New Roman"/>
          <w:b/>
          <w:bCs/>
          <w:sz w:val="24"/>
          <w:szCs w:val="24"/>
        </w:rPr>
        <w:t>Avoid Wasting Time</w:t>
      </w:r>
    </w:p>
    <w:p w14:paraId="03021BF1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Decision makers need to be a part of the process</w:t>
      </w:r>
    </w:p>
    <w:p w14:paraId="02F697CA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“If there is no corporate executive, then it’s a waste of time” – Toby Soboleski</w:t>
      </w:r>
    </w:p>
    <w:p w14:paraId="4929CC71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2607">
        <w:rPr>
          <w:rFonts w:ascii="Times New Roman" w:hAnsi="Times New Roman" w:cs="Times New Roman"/>
          <w:sz w:val="24"/>
          <w:szCs w:val="24"/>
        </w:rPr>
        <w:t>Doesn’t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work if not talking to the right audience</w:t>
      </w:r>
    </w:p>
    <w:p w14:paraId="6394F465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Open communication needs to be actionable</w:t>
      </w:r>
    </w:p>
    <w:p w14:paraId="6470A7B9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Timing of Review: </w:t>
      </w:r>
    </w:p>
    <w:p w14:paraId="50DF46A9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Quarterly most common</w:t>
      </w:r>
    </w:p>
    <w:p w14:paraId="20A6B529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Weekly claims roundtable</w:t>
      </w:r>
    </w:p>
    <w:p w14:paraId="3680B1B9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What makes most sense for the employer</w:t>
      </w:r>
    </w:p>
    <w:p w14:paraId="022ED928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Timing of Audit</w:t>
      </w:r>
    </w:p>
    <w:p w14:paraId="5A4D89EE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B2607">
        <w:rPr>
          <w:rFonts w:ascii="Times New Roman" w:hAnsi="Times New Roman" w:cs="Times New Roman"/>
          <w:sz w:val="24"/>
          <w:szCs w:val="24"/>
        </w:rPr>
        <w:t>Unistat</w:t>
      </w:r>
      <w:proofErr w:type="spellEnd"/>
      <w:r w:rsidRPr="00BB2607">
        <w:rPr>
          <w:rFonts w:ascii="Times New Roman" w:hAnsi="Times New Roman" w:cs="Times New Roman"/>
          <w:sz w:val="24"/>
          <w:szCs w:val="24"/>
        </w:rPr>
        <w:t xml:space="preserve"> date: </w:t>
      </w:r>
    </w:p>
    <w:p w14:paraId="6BB1445B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December, March starting review for July unit, will affect your mod starting in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January;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84030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Important for all: high deductible, self-insured still important</w:t>
      </w:r>
    </w:p>
    <w:p w14:paraId="0DE31EEC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Loss reviews at end of year not as important</w:t>
      </w:r>
    </w:p>
    <w:p w14:paraId="5D260106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6 months prior to renewal</w:t>
      </w:r>
    </w:p>
    <w:p w14:paraId="1602335A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1/1 renewal, 4/1 is when you want to start audit</w:t>
      </w:r>
    </w:p>
    <w:p w14:paraId="6D78B3F2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Recommend every 90 days after policy renews; renewing for the next year; review for mods, then reviewing for the following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January;</w:t>
      </w:r>
      <w:proofErr w:type="gramEnd"/>
    </w:p>
    <w:p w14:paraId="4A9C4A38" w14:textId="77777777" w:rsidR="00BB2607" w:rsidRPr="00BB2607" w:rsidRDefault="00BB2607" w:rsidP="00BB260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Selecting the Right Claims</w:t>
      </w:r>
    </w:p>
    <w:p w14:paraId="68D81132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Basic criteria:</w:t>
      </w:r>
    </w:p>
    <w:p w14:paraId="4418969C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Claims &gt; $25K</w:t>
      </w:r>
    </w:p>
    <w:p w14:paraId="7E56CAA4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Out of bounds medical only</w:t>
      </w:r>
    </w:p>
    <w:p w14:paraId="62A8EBF7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The more frequent the review, the more claims can review</w:t>
      </w:r>
    </w:p>
    <w:p w14:paraId="05713C46" w14:textId="77777777" w:rsidR="00BB2607" w:rsidRPr="00BB2607" w:rsidRDefault="00BB2607" w:rsidP="00BB2607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Tips:</w:t>
      </w:r>
    </w:p>
    <w:p w14:paraId="6421FF3A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No use reviewing closed claims</w:t>
      </w:r>
    </w:p>
    <w:p w14:paraId="07493DF3" w14:textId="77777777" w:rsidR="00BB2607" w:rsidRPr="00BB2607" w:rsidRDefault="00BB2607" w:rsidP="00BB2607">
      <w:pPr>
        <w:pStyle w:val="ListParagraph"/>
        <w:numPr>
          <w:ilvl w:val="3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lastRenderedPageBreak/>
        <w:t xml:space="preserve">If doing closed claims, open claims, or a mix; if want to do finger point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that’s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fine; usually the open claims to review.  </w:t>
      </w:r>
    </w:p>
    <w:p w14:paraId="1FDA39A5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Claims w/ large amount of reserves more than a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year;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2226C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Medical only that had been open &lt; 6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months;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F348B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Any claim that has spent amount of $49K; or $24k on total reserve; (reserve authority) </w:t>
      </w:r>
    </w:p>
    <w:p w14:paraId="189F91E3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Claims re-open to pay a bill and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forgotten;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AC7FB1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Open a long time, but nothing has spent on it for at &gt; 6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months;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B750E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Settled claim that remains open claim sitting and nothing happening; if file has been settled, </w:t>
      </w:r>
    </w:p>
    <w:p w14:paraId="0CB66611" w14:textId="77777777" w:rsidR="00BB2607" w:rsidRPr="00BB2607" w:rsidRDefault="00BB2607" w:rsidP="00BB2607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Large medical only</w:t>
      </w:r>
    </w:p>
    <w:p w14:paraId="4C7654B2" w14:textId="77777777" w:rsidR="00BB2607" w:rsidRPr="00BB2607" w:rsidRDefault="00BB2607" w:rsidP="00BB2607">
      <w:p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b/>
          <w:sz w:val="24"/>
          <w:szCs w:val="24"/>
          <w:u w:val="single"/>
        </w:rPr>
        <w:t>Main Point #2: Execute (20 minutes)</w:t>
      </w:r>
    </w:p>
    <w:p w14:paraId="729C052E" w14:textId="77777777" w:rsidR="00BB2607" w:rsidRPr="00BB2607" w:rsidRDefault="00BB2607" w:rsidP="00BB260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Review best practices:</w:t>
      </w:r>
    </w:p>
    <w:p w14:paraId="667FB1B7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Adjuster should have end game laid out</w:t>
      </w:r>
    </w:p>
    <w:p w14:paraId="4BD1AAFF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When will be back to work</w:t>
      </w:r>
    </w:p>
    <w:p w14:paraId="4599D998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Specific timeline</w:t>
      </w:r>
    </w:p>
    <w:p w14:paraId="3A3D77B5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Tight vs broad</w:t>
      </w:r>
    </w:p>
    <w:p w14:paraId="63262C46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If do generalize, ask specific questions</w:t>
      </w:r>
    </w:p>
    <w:p w14:paraId="4A7D6B3F" w14:textId="77777777" w:rsidR="00BB2607" w:rsidRPr="00BB2607" w:rsidRDefault="00BB2607" w:rsidP="00BB2607">
      <w:pPr>
        <w:pStyle w:val="ListParagraph"/>
        <w:numPr>
          <w:ilvl w:val="4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“that is a nice broad scope, do you have a tighter timeline?”</w:t>
      </w:r>
    </w:p>
    <w:p w14:paraId="4888265B" w14:textId="77777777" w:rsidR="00BB2607" w:rsidRPr="00BB2607" w:rsidRDefault="00BB2607" w:rsidP="00BB2607">
      <w:pPr>
        <w:pStyle w:val="ListParagraph"/>
        <w:numPr>
          <w:ilvl w:val="4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Take conversation offline </w:t>
      </w:r>
    </w:p>
    <w:p w14:paraId="2A343C10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WC management systems</w:t>
      </w:r>
    </w:p>
    <w:p w14:paraId="30F104D6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Lag time/Injury reporting</w:t>
      </w:r>
    </w:p>
    <w:p w14:paraId="2953431C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RTW coordination</w:t>
      </w:r>
    </w:p>
    <w:p w14:paraId="7A4259F1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Communication with employees</w:t>
      </w:r>
    </w:p>
    <w:p w14:paraId="5E816B69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Supervisor response</w:t>
      </w:r>
    </w:p>
    <w:p w14:paraId="26027489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Medical/Ancillary services</w:t>
      </w:r>
    </w:p>
    <w:p w14:paraId="473D79FF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Physician / Clinic relationships</w:t>
      </w:r>
    </w:p>
    <w:p w14:paraId="1C7DF764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Ask “how is our clinic working?”</w:t>
      </w:r>
    </w:p>
    <w:p w14:paraId="2788834F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Ancillary services</w:t>
      </w:r>
    </w:p>
    <w:p w14:paraId="3B222838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Get recommendations from Adjuster</w:t>
      </w:r>
    </w:p>
    <w:p w14:paraId="286DC0DD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Medical management</w:t>
      </w:r>
    </w:p>
    <w:p w14:paraId="158CB3EE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Diagnostics</w:t>
      </w:r>
    </w:p>
    <w:p w14:paraId="51DF7C8A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IME timing</w:t>
      </w:r>
    </w:p>
    <w:p w14:paraId="05B99420" w14:textId="77777777" w:rsidR="00BB2607" w:rsidRPr="00BB2607" w:rsidRDefault="00BB2607" w:rsidP="00BB260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Specific Aspects of Claim to Audit </w:t>
      </w:r>
    </w:p>
    <w:p w14:paraId="3B7448DF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33 Total areas of review</w:t>
      </w:r>
    </w:p>
    <w:p w14:paraId="771C6428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lastRenderedPageBreak/>
        <w:t xml:space="preserve">7 most important - 90% of claim done in first 48 hours; doctor has been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chosen,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first report has been filed; EE out of work</w:t>
      </w:r>
    </w:p>
    <w:p w14:paraId="173B47DF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Timely reporting</w:t>
      </w:r>
    </w:p>
    <w:p w14:paraId="5840FADF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Was </w:t>
      </w:r>
      <w:proofErr w:type="gramStart"/>
      <w:r w:rsidRPr="00BB2607">
        <w:rPr>
          <w:rFonts w:ascii="Times New Roman" w:hAnsi="Times New Roman" w:cs="Times New Roman"/>
          <w:sz w:val="24"/>
          <w:szCs w:val="24"/>
        </w:rPr>
        <w:t>3 point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contact made w/ 24 hours</w:t>
      </w:r>
    </w:p>
    <w:p w14:paraId="4FE51414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Was a recorded statement taken</w:t>
      </w:r>
    </w:p>
    <w:p w14:paraId="22401FA8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Was medical control established</w:t>
      </w:r>
    </w:p>
    <w:p w14:paraId="110B2216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Were checks issued timely</w:t>
      </w:r>
    </w:p>
    <w:p w14:paraId="7327665A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Were state forms filed timely</w:t>
      </w:r>
    </w:p>
    <w:p w14:paraId="498E8C05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Did follow up on first </w:t>
      </w:r>
      <w:proofErr w:type="spellStart"/>
      <w:proofErr w:type="gramStart"/>
      <w:r w:rsidRPr="00BB2607">
        <w:rPr>
          <w:rFonts w:ascii="Times New Roman" w:hAnsi="Times New Roman" w:cs="Times New Roman"/>
          <w:sz w:val="24"/>
          <w:szCs w:val="24"/>
        </w:rPr>
        <w:t>doctors</w:t>
      </w:r>
      <w:proofErr w:type="spellEnd"/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appointment</w:t>
      </w:r>
    </w:p>
    <w:p w14:paraId="7C9E896F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When the claim goes along</w:t>
      </w:r>
    </w:p>
    <w:p w14:paraId="690B5D8F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Timing of Reserves</w:t>
      </w:r>
    </w:p>
    <w:p w14:paraId="74112910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Were reserves reviewed for reduction</w:t>
      </w:r>
    </w:p>
    <w:p w14:paraId="51613D27" w14:textId="77777777" w:rsidR="00BB2607" w:rsidRPr="00BB2607" w:rsidRDefault="00BB2607" w:rsidP="00BB2607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Did review it for closings or reductions? </w:t>
      </w:r>
    </w:p>
    <w:p w14:paraId="1A73E234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Recommendations:</w:t>
      </w:r>
    </w:p>
    <w:p w14:paraId="6AB9A0FB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always recommend doing emails; or letters, to make part of file </w:t>
      </w:r>
    </w:p>
    <w:p w14:paraId="6E61B0F2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2607">
        <w:rPr>
          <w:rFonts w:ascii="Times New Roman" w:hAnsi="Times New Roman" w:cs="Times New Roman"/>
          <w:sz w:val="24"/>
          <w:szCs w:val="24"/>
        </w:rPr>
        <w:t>don’t</w:t>
      </w:r>
      <w:proofErr w:type="gramEnd"/>
      <w:r w:rsidRPr="00BB2607">
        <w:rPr>
          <w:rFonts w:ascii="Times New Roman" w:hAnsi="Times New Roman" w:cs="Times New Roman"/>
          <w:sz w:val="24"/>
          <w:szCs w:val="24"/>
        </w:rPr>
        <w:t xml:space="preserve"> ever call an adjuster</w:t>
      </w:r>
    </w:p>
    <w:p w14:paraId="34CE261B" w14:textId="77777777" w:rsidR="00BB2607" w:rsidRPr="00BB2607" w:rsidRDefault="00BB2607" w:rsidP="00BB2607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Medical Claim File Review</w:t>
      </w:r>
    </w:p>
    <w:p w14:paraId="6398ACC1" w14:textId="77777777" w:rsidR="00BB2607" w:rsidRPr="00BB2607" w:rsidRDefault="00BB2607" w:rsidP="00BB2607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 xml:space="preserve">Leverage physician advisor to review </w:t>
      </w:r>
    </w:p>
    <w:p w14:paraId="732844DF" w14:textId="77777777" w:rsidR="00BB2607" w:rsidRPr="00BB2607" w:rsidRDefault="00BB2607" w:rsidP="00BB2607">
      <w:pPr>
        <w:rPr>
          <w:rFonts w:ascii="Times New Roman" w:hAnsi="Times New Roman" w:cs="Times New Roman"/>
          <w:sz w:val="24"/>
          <w:szCs w:val="24"/>
        </w:rPr>
      </w:pPr>
    </w:p>
    <w:p w14:paraId="6AE71A44" w14:textId="77777777" w:rsidR="00BB2607" w:rsidRPr="00BB2607" w:rsidRDefault="00BB2607" w:rsidP="00BB2607">
      <w:p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b/>
          <w:sz w:val="24"/>
          <w:szCs w:val="24"/>
          <w:u w:val="single"/>
        </w:rPr>
        <w:t>Main Point #3: What Now – Making it Meaningful</w:t>
      </w:r>
    </w:p>
    <w:p w14:paraId="3EE79B43" w14:textId="77777777" w:rsidR="00BB2607" w:rsidRPr="00BB2607" w:rsidRDefault="00BB2607" w:rsidP="00BB2607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Summarize findings</w:t>
      </w:r>
    </w:p>
    <w:p w14:paraId="563C3D38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Specific recommendations for specific individuals</w:t>
      </w:r>
    </w:p>
    <w:p w14:paraId="60056C0D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Audience of claim review vitally important</w:t>
      </w:r>
    </w:p>
    <w:p w14:paraId="4B0F1F57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Incredible opportunity to come together as a claims handling partnership</w:t>
      </w:r>
    </w:p>
    <w:p w14:paraId="1E3226AC" w14:textId="77777777" w:rsidR="00BB2607" w:rsidRPr="00BB2607" w:rsidRDefault="00BB2607" w:rsidP="00BB2607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Measure and track areas of improvement</w:t>
      </w:r>
    </w:p>
    <w:p w14:paraId="050254B4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Lag time</w:t>
      </w:r>
    </w:p>
    <w:p w14:paraId="4578240E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RTW ratio</w:t>
      </w:r>
    </w:p>
    <w:p w14:paraId="2D0BFC70" w14:textId="77777777" w:rsidR="00BB2607" w:rsidRPr="00BB2607" w:rsidRDefault="00BB2607" w:rsidP="00BB2607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B2607">
        <w:rPr>
          <w:rFonts w:ascii="Times New Roman" w:hAnsi="Times New Roman" w:cs="Times New Roman"/>
          <w:sz w:val="24"/>
          <w:szCs w:val="24"/>
        </w:rPr>
        <w:t>Adjuster responsiveness, etc.</w:t>
      </w:r>
    </w:p>
    <w:p w14:paraId="105785B6" w14:textId="77777777" w:rsidR="000D5D21" w:rsidRPr="00BB2607" w:rsidRDefault="000D5D21" w:rsidP="00BB2607">
      <w:pPr>
        <w:rPr>
          <w:sz w:val="24"/>
          <w:szCs w:val="24"/>
        </w:rPr>
      </w:pPr>
    </w:p>
    <w:sectPr w:rsidR="000D5D21" w:rsidRPr="00BB2607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BD563" w14:textId="77777777" w:rsidR="000100F7" w:rsidRDefault="000100F7" w:rsidP="003648B9">
      <w:pPr>
        <w:spacing w:after="0" w:line="240" w:lineRule="auto"/>
      </w:pPr>
      <w:r>
        <w:separator/>
      </w:r>
    </w:p>
  </w:endnote>
  <w:endnote w:type="continuationSeparator" w:id="0">
    <w:p w14:paraId="411080AA" w14:textId="77777777" w:rsidR="000100F7" w:rsidRDefault="000100F7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3B0A3" w14:textId="77777777" w:rsidR="000100F7" w:rsidRDefault="000100F7" w:rsidP="003648B9">
      <w:pPr>
        <w:spacing w:after="0" w:line="240" w:lineRule="auto"/>
      </w:pPr>
      <w:r>
        <w:separator/>
      </w:r>
    </w:p>
  </w:footnote>
  <w:footnote w:type="continuationSeparator" w:id="0">
    <w:p w14:paraId="146BB62D" w14:textId="77777777" w:rsidR="000100F7" w:rsidRDefault="000100F7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348CD"/>
    <w:multiLevelType w:val="hybridMultilevel"/>
    <w:tmpl w:val="59D6F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2331C1"/>
    <w:multiLevelType w:val="hybridMultilevel"/>
    <w:tmpl w:val="1282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37C3E"/>
    <w:multiLevelType w:val="hybridMultilevel"/>
    <w:tmpl w:val="549A1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A5493F"/>
    <w:multiLevelType w:val="hybridMultilevel"/>
    <w:tmpl w:val="678C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B66F9"/>
    <w:multiLevelType w:val="hybridMultilevel"/>
    <w:tmpl w:val="F70AD9C2"/>
    <w:lvl w:ilvl="0" w:tplc="939C4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7249A4"/>
    <w:multiLevelType w:val="hybridMultilevel"/>
    <w:tmpl w:val="DD64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1323B"/>
    <w:multiLevelType w:val="hybridMultilevel"/>
    <w:tmpl w:val="1FC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D761D52"/>
    <w:multiLevelType w:val="hybridMultilevel"/>
    <w:tmpl w:val="FEB85DD0"/>
    <w:lvl w:ilvl="0" w:tplc="802C9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58AA"/>
    <w:multiLevelType w:val="hybridMultilevel"/>
    <w:tmpl w:val="640EC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56584"/>
    <w:multiLevelType w:val="hybridMultilevel"/>
    <w:tmpl w:val="6726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B16F54"/>
    <w:multiLevelType w:val="hybridMultilevel"/>
    <w:tmpl w:val="8CB44D80"/>
    <w:lvl w:ilvl="0" w:tplc="49BC18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80AD1"/>
    <w:multiLevelType w:val="hybridMultilevel"/>
    <w:tmpl w:val="277E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8FD8A">
      <w:start w:val="95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7576B"/>
    <w:multiLevelType w:val="hybridMultilevel"/>
    <w:tmpl w:val="E97A9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14"/>
  </w:num>
  <w:num w:numId="4">
    <w:abstractNumId w:val="30"/>
  </w:num>
  <w:num w:numId="5">
    <w:abstractNumId w:val="19"/>
  </w:num>
  <w:num w:numId="6">
    <w:abstractNumId w:val="7"/>
  </w:num>
  <w:num w:numId="7">
    <w:abstractNumId w:val="23"/>
  </w:num>
  <w:num w:numId="8">
    <w:abstractNumId w:val="17"/>
  </w:num>
  <w:num w:numId="9">
    <w:abstractNumId w:val="11"/>
  </w:num>
  <w:num w:numId="10">
    <w:abstractNumId w:val="8"/>
  </w:num>
  <w:num w:numId="11">
    <w:abstractNumId w:val="16"/>
  </w:num>
  <w:num w:numId="12">
    <w:abstractNumId w:val="1"/>
  </w:num>
  <w:num w:numId="13">
    <w:abstractNumId w:val="15"/>
  </w:num>
  <w:num w:numId="14">
    <w:abstractNumId w:val="6"/>
  </w:num>
  <w:num w:numId="15">
    <w:abstractNumId w:val="2"/>
  </w:num>
  <w:num w:numId="16">
    <w:abstractNumId w:val="24"/>
  </w:num>
  <w:num w:numId="17">
    <w:abstractNumId w:val="22"/>
  </w:num>
  <w:num w:numId="18">
    <w:abstractNumId w:val="36"/>
  </w:num>
  <w:num w:numId="19">
    <w:abstractNumId w:val="20"/>
  </w:num>
  <w:num w:numId="20">
    <w:abstractNumId w:val="26"/>
  </w:num>
  <w:num w:numId="21">
    <w:abstractNumId w:val="13"/>
  </w:num>
  <w:num w:numId="22">
    <w:abstractNumId w:val="27"/>
  </w:num>
  <w:num w:numId="23">
    <w:abstractNumId w:val="35"/>
  </w:num>
  <w:num w:numId="24">
    <w:abstractNumId w:val="4"/>
  </w:num>
  <w:num w:numId="25">
    <w:abstractNumId w:val="9"/>
  </w:num>
  <w:num w:numId="26">
    <w:abstractNumId w:val="12"/>
  </w:num>
  <w:num w:numId="27">
    <w:abstractNumId w:val="3"/>
  </w:num>
  <w:num w:numId="28">
    <w:abstractNumId w:val="34"/>
  </w:num>
  <w:num w:numId="29">
    <w:abstractNumId w:val="18"/>
  </w:num>
  <w:num w:numId="30">
    <w:abstractNumId w:val="5"/>
  </w:num>
  <w:num w:numId="31">
    <w:abstractNumId w:val="21"/>
  </w:num>
  <w:num w:numId="32">
    <w:abstractNumId w:val="10"/>
  </w:num>
  <w:num w:numId="33">
    <w:abstractNumId w:val="31"/>
  </w:num>
  <w:num w:numId="34">
    <w:abstractNumId w:val="28"/>
  </w:num>
  <w:num w:numId="35">
    <w:abstractNumId w:val="33"/>
  </w:num>
  <w:num w:numId="36">
    <w:abstractNumId w:val="25"/>
  </w:num>
  <w:num w:numId="37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gFAFgEpZotAAAA"/>
  </w:docVars>
  <w:rsids>
    <w:rsidRoot w:val="003F363C"/>
    <w:rsid w:val="000100F7"/>
    <w:rsid w:val="0002052A"/>
    <w:rsid w:val="00020CB2"/>
    <w:rsid w:val="000272DE"/>
    <w:rsid w:val="00075C9E"/>
    <w:rsid w:val="000D5D21"/>
    <w:rsid w:val="000E4DA0"/>
    <w:rsid w:val="0010217B"/>
    <w:rsid w:val="00120B9A"/>
    <w:rsid w:val="00126919"/>
    <w:rsid w:val="001B231A"/>
    <w:rsid w:val="001E772E"/>
    <w:rsid w:val="002453AA"/>
    <w:rsid w:val="002517C4"/>
    <w:rsid w:val="0025658F"/>
    <w:rsid w:val="00273A1E"/>
    <w:rsid w:val="002F2787"/>
    <w:rsid w:val="003648B9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E6147"/>
    <w:rsid w:val="004F531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647B7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D28CC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2020-11-17T17:42:00Z</dcterms:created>
  <dcterms:modified xsi:type="dcterms:W3CDTF">2020-11-17T17:42:00Z</dcterms:modified>
</cp:coreProperties>
</file>